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BF7" w:rsidRPr="002D1B9E" w:rsidRDefault="00D71BF7" w:rsidP="00D71BF7">
      <w:pPr>
        <w:jc w:val="center"/>
        <w:rPr>
          <w:b/>
        </w:rPr>
      </w:pPr>
    </w:p>
    <w:p w:rsidR="00D71BF7" w:rsidRPr="002D1B9E" w:rsidRDefault="00D71BF7" w:rsidP="00D71BF7">
      <w:pPr>
        <w:jc w:val="center"/>
        <w:rPr>
          <w:b/>
        </w:rPr>
      </w:pPr>
    </w:p>
    <w:p w:rsidR="00D71BF7" w:rsidRPr="002D1B9E" w:rsidRDefault="00D71BF7" w:rsidP="00D71BF7">
      <w:pPr>
        <w:jc w:val="center"/>
        <w:rPr>
          <w:b/>
        </w:rPr>
      </w:pPr>
    </w:p>
    <w:p w:rsidR="00D71BF7" w:rsidRPr="002D1B9E" w:rsidRDefault="00D71BF7" w:rsidP="00D71BF7">
      <w:pPr>
        <w:jc w:val="center"/>
        <w:rPr>
          <w:b/>
        </w:rPr>
      </w:pPr>
      <w:r w:rsidRPr="002D1B9E">
        <w:rPr>
          <w:b/>
        </w:rPr>
        <w:t>TİM-TÜRKİYE İHRACATÇILAR MECLİSİ</w:t>
      </w:r>
    </w:p>
    <w:p w:rsidR="002D1B9E" w:rsidRPr="002D1B9E" w:rsidRDefault="00D71BF7" w:rsidP="00D71BF7">
      <w:pPr>
        <w:jc w:val="center"/>
        <w:rPr>
          <w:b/>
        </w:rPr>
      </w:pPr>
      <w:r w:rsidRPr="002D1B9E">
        <w:rPr>
          <w:b/>
        </w:rPr>
        <w:t xml:space="preserve">DIŞ TİCARET KOMPLEKSİ D BLOK VRF SİSTEM PROJESİ  </w:t>
      </w:r>
    </w:p>
    <w:p w:rsidR="00D71BF7" w:rsidRDefault="00D71BF7" w:rsidP="00D71BF7">
      <w:pPr>
        <w:jc w:val="center"/>
        <w:rPr>
          <w:b/>
        </w:rPr>
      </w:pPr>
      <w:r w:rsidRPr="002D1B9E">
        <w:rPr>
          <w:b/>
        </w:rPr>
        <w:t xml:space="preserve">TEKNİK </w:t>
      </w:r>
      <w:r w:rsidR="002D1B9E" w:rsidRPr="002D1B9E">
        <w:rPr>
          <w:b/>
        </w:rPr>
        <w:t xml:space="preserve">VE İDARİ </w:t>
      </w:r>
      <w:r w:rsidRPr="002D1B9E">
        <w:rPr>
          <w:b/>
        </w:rPr>
        <w:t>ŞARTNAME</w:t>
      </w:r>
      <w:r w:rsidR="00AD5997">
        <w:rPr>
          <w:b/>
        </w:rPr>
        <w:t>Sİ</w:t>
      </w:r>
    </w:p>
    <w:p w:rsidR="00521392" w:rsidRDefault="00521392" w:rsidP="00D71BF7">
      <w:pPr>
        <w:jc w:val="center"/>
        <w:rPr>
          <w:b/>
        </w:rPr>
      </w:pPr>
    </w:p>
    <w:p w:rsidR="00521392" w:rsidRDefault="00521392" w:rsidP="00D71BF7">
      <w:pPr>
        <w:jc w:val="center"/>
        <w:rPr>
          <w:b/>
        </w:rPr>
      </w:pPr>
    </w:p>
    <w:p w:rsidR="00521392" w:rsidRPr="00CA7FD6" w:rsidRDefault="00521392" w:rsidP="00521392">
      <w:pPr>
        <w:spacing w:after="120"/>
        <w:jc w:val="both"/>
        <w:rPr>
          <w:b/>
        </w:rPr>
      </w:pPr>
    </w:p>
    <w:p w:rsidR="00521392" w:rsidRPr="00CA7FD6" w:rsidRDefault="00521392" w:rsidP="00521392">
      <w:pPr>
        <w:spacing w:after="120"/>
        <w:jc w:val="both"/>
        <w:rPr>
          <w:b/>
        </w:rPr>
      </w:pPr>
      <w:r w:rsidRPr="00CA7FD6">
        <w:rPr>
          <w:b/>
        </w:rPr>
        <w:t>1. ŞARTNAMENİN KONUSU:</w:t>
      </w:r>
    </w:p>
    <w:p w:rsidR="00521392" w:rsidRPr="00DA2798" w:rsidRDefault="00521392" w:rsidP="00521392">
      <w:pPr>
        <w:pStyle w:val="AralkYok"/>
        <w:spacing w:after="120"/>
        <w:jc w:val="both"/>
        <w:rPr>
          <w:rFonts w:ascii="Times New Roman" w:eastAsia="Times New Roman" w:hAnsi="Times New Roman" w:cs="Times New Roman"/>
          <w:sz w:val="24"/>
          <w:szCs w:val="24"/>
          <w:lang w:eastAsia="tr-TR"/>
        </w:rPr>
      </w:pPr>
      <w:r w:rsidRPr="00AD5997">
        <w:rPr>
          <w:rFonts w:ascii="Times New Roman" w:hAnsi="Times New Roman" w:cs="Times New Roman"/>
          <w:b/>
          <w:sz w:val="24"/>
          <w:szCs w:val="24"/>
        </w:rPr>
        <w:t>1.1.</w:t>
      </w:r>
      <w:r w:rsidR="00AD5997">
        <w:rPr>
          <w:rFonts w:ascii="Times New Roman" w:hAnsi="Times New Roman" w:cs="Times New Roman"/>
          <w:sz w:val="24"/>
          <w:szCs w:val="24"/>
        </w:rPr>
        <w:t xml:space="preserve"> </w:t>
      </w:r>
      <w:r w:rsidR="00AD5997" w:rsidRPr="00DA2798">
        <w:rPr>
          <w:rFonts w:ascii="Times New Roman" w:eastAsia="Times New Roman" w:hAnsi="Times New Roman" w:cs="Times New Roman"/>
          <w:sz w:val="24"/>
          <w:szCs w:val="24"/>
          <w:lang w:eastAsia="tr-TR"/>
        </w:rPr>
        <w:t xml:space="preserve">İş bu şartname; </w:t>
      </w:r>
      <w:r w:rsidRPr="00DA2798">
        <w:rPr>
          <w:rFonts w:ascii="Times New Roman" w:eastAsia="Times New Roman" w:hAnsi="Times New Roman" w:cs="Times New Roman"/>
          <w:sz w:val="24"/>
          <w:szCs w:val="24"/>
          <w:lang w:eastAsia="tr-TR"/>
        </w:rPr>
        <w:t>Ticaret Bakanlığı İstanbul Gümrük ve Dış Ticaret Bölge Müdürlüğü ile Türkiye İhracatçılar Meclisi, (TİM) İstanbul İhracatçılar Birliği, (İİB) İstanbul Maden ve Metaller İhracatçıları Birliği, (İMMİB) İstanbul Tekstil ve Konfeksiyon İhracatçıları Birl</w:t>
      </w:r>
      <w:r w:rsidR="00AD5997" w:rsidRPr="00DA2798">
        <w:rPr>
          <w:rFonts w:ascii="Times New Roman" w:eastAsia="Times New Roman" w:hAnsi="Times New Roman" w:cs="Times New Roman"/>
          <w:sz w:val="24"/>
          <w:szCs w:val="24"/>
          <w:lang w:eastAsia="tr-TR"/>
        </w:rPr>
        <w:t xml:space="preserve">iklerinin (İTKİB) faaliyet adresi olan, </w:t>
      </w:r>
      <w:proofErr w:type="spellStart"/>
      <w:r w:rsidRPr="00DA2798">
        <w:rPr>
          <w:rFonts w:ascii="Times New Roman" w:eastAsia="Times New Roman" w:hAnsi="Times New Roman" w:cs="Times New Roman"/>
          <w:sz w:val="24"/>
          <w:szCs w:val="24"/>
          <w:lang w:eastAsia="tr-TR"/>
        </w:rPr>
        <w:t>Çobançeşme</w:t>
      </w:r>
      <w:proofErr w:type="spellEnd"/>
      <w:r w:rsidRPr="00DA2798">
        <w:rPr>
          <w:rFonts w:ascii="Times New Roman" w:eastAsia="Times New Roman" w:hAnsi="Times New Roman" w:cs="Times New Roman"/>
          <w:sz w:val="24"/>
          <w:szCs w:val="24"/>
          <w:lang w:eastAsia="tr-TR"/>
        </w:rPr>
        <w:t xml:space="preserve"> Mevkii Sanayi </w:t>
      </w:r>
      <w:proofErr w:type="spellStart"/>
      <w:r w:rsidRPr="00DA2798">
        <w:rPr>
          <w:rFonts w:ascii="Times New Roman" w:eastAsia="Times New Roman" w:hAnsi="Times New Roman" w:cs="Times New Roman"/>
          <w:sz w:val="24"/>
          <w:szCs w:val="24"/>
          <w:lang w:eastAsia="tr-TR"/>
        </w:rPr>
        <w:t>Cd</w:t>
      </w:r>
      <w:proofErr w:type="spellEnd"/>
      <w:r w:rsidRPr="00DA2798">
        <w:rPr>
          <w:rFonts w:ascii="Times New Roman" w:eastAsia="Times New Roman" w:hAnsi="Times New Roman" w:cs="Times New Roman"/>
          <w:sz w:val="24"/>
          <w:szCs w:val="24"/>
          <w:lang w:eastAsia="tr-TR"/>
        </w:rPr>
        <w:t>. No:3</w:t>
      </w:r>
      <w:r w:rsidR="00AD5997" w:rsidRPr="00DA2798">
        <w:rPr>
          <w:rFonts w:ascii="Times New Roman" w:eastAsia="Times New Roman" w:hAnsi="Times New Roman" w:cs="Times New Roman"/>
          <w:sz w:val="24"/>
          <w:szCs w:val="24"/>
          <w:lang w:eastAsia="tr-TR"/>
        </w:rPr>
        <w:t xml:space="preserve"> </w:t>
      </w:r>
      <w:proofErr w:type="spellStart"/>
      <w:r w:rsidR="00AD5997" w:rsidRPr="00DA2798">
        <w:rPr>
          <w:rFonts w:ascii="Times New Roman" w:eastAsia="Times New Roman" w:hAnsi="Times New Roman" w:cs="Times New Roman"/>
          <w:sz w:val="24"/>
          <w:szCs w:val="24"/>
          <w:lang w:eastAsia="tr-TR"/>
        </w:rPr>
        <w:t>Y</w:t>
      </w:r>
      <w:r w:rsidRPr="00DA2798">
        <w:rPr>
          <w:rFonts w:ascii="Times New Roman" w:eastAsia="Times New Roman" w:hAnsi="Times New Roman" w:cs="Times New Roman"/>
          <w:sz w:val="24"/>
          <w:szCs w:val="24"/>
          <w:lang w:eastAsia="tr-TR"/>
        </w:rPr>
        <w:t>enibosna</w:t>
      </w:r>
      <w:proofErr w:type="spellEnd"/>
      <w:r w:rsidRPr="00DA2798">
        <w:rPr>
          <w:rFonts w:ascii="Times New Roman" w:eastAsia="Times New Roman" w:hAnsi="Times New Roman" w:cs="Times New Roman"/>
          <w:sz w:val="24"/>
          <w:szCs w:val="24"/>
          <w:lang w:eastAsia="tr-TR"/>
        </w:rPr>
        <w:t xml:space="preserve"> İstanbul adresinde</w:t>
      </w:r>
      <w:r w:rsidR="00095AA2" w:rsidRPr="00DA2798">
        <w:rPr>
          <w:rFonts w:ascii="Times New Roman" w:eastAsia="Times New Roman" w:hAnsi="Times New Roman" w:cs="Times New Roman"/>
          <w:sz w:val="24"/>
          <w:szCs w:val="24"/>
          <w:lang w:eastAsia="tr-TR"/>
        </w:rPr>
        <w:t xml:space="preserve"> </w:t>
      </w:r>
      <w:r w:rsidRPr="00DA2798">
        <w:rPr>
          <w:rFonts w:ascii="Times New Roman" w:eastAsia="Times New Roman" w:hAnsi="Times New Roman" w:cs="Times New Roman"/>
          <w:sz w:val="24"/>
          <w:szCs w:val="24"/>
          <w:lang w:eastAsia="tr-TR"/>
        </w:rPr>
        <w:t>kurulu Dış Ticaret Kompleksi</w:t>
      </w:r>
      <w:r w:rsidR="00AD5997" w:rsidRPr="00DA2798">
        <w:rPr>
          <w:rFonts w:ascii="Times New Roman" w:eastAsia="Times New Roman" w:hAnsi="Times New Roman" w:cs="Times New Roman"/>
          <w:sz w:val="24"/>
          <w:szCs w:val="24"/>
          <w:lang w:eastAsia="tr-TR"/>
        </w:rPr>
        <w:t xml:space="preserve"> </w:t>
      </w:r>
      <w:r w:rsidRPr="00DA2798">
        <w:rPr>
          <w:rFonts w:ascii="Times New Roman" w:eastAsia="Times New Roman" w:hAnsi="Times New Roman" w:cs="Times New Roman"/>
          <w:sz w:val="24"/>
          <w:szCs w:val="24"/>
          <w:lang w:eastAsia="tr-TR"/>
        </w:rPr>
        <w:t>(DTK)</w:t>
      </w:r>
      <w:r w:rsidR="00AD5997" w:rsidRPr="00DA2798">
        <w:rPr>
          <w:rFonts w:ascii="Times New Roman" w:eastAsia="Times New Roman" w:hAnsi="Times New Roman" w:cs="Times New Roman"/>
          <w:sz w:val="24"/>
          <w:szCs w:val="24"/>
          <w:lang w:eastAsia="tr-TR"/>
        </w:rPr>
        <w:t xml:space="preserve"> binalarından </w:t>
      </w:r>
      <w:r w:rsidRPr="00DA2798">
        <w:rPr>
          <w:rFonts w:ascii="Times New Roman" w:eastAsia="Times New Roman" w:hAnsi="Times New Roman" w:cs="Times New Roman"/>
          <w:sz w:val="24"/>
          <w:szCs w:val="24"/>
          <w:lang w:eastAsia="tr-TR"/>
        </w:rPr>
        <w:t>D Blok</w:t>
      </w:r>
      <w:r w:rsidR="00095AA2" w:rsidRPr="00DA2798">
        <w:rPr>
          <w:rFonts w:ascii="Times New Roman" w:eastAsia="Times New Roman" w:hAnsi="Times New Roman" w:cs="Times New Roman"/>
          <w:sz w:val="24"/>
          <w:szCs w:val="24"/>
          <w:lang w:eastAsia="tr-TR"/>
        </w:rPr>
        <w:t xml:space="preserve">a ait </w:t>
      </w:r>
      <w:r w:rsidRPr="00DA2798">
        <w:rPr>
          <w:rFonts w:ascii="Times New Roman" w:eastAsia="Times New Roman" w:hAnsi="Times New Roman" w:cs="Times New Roman"/>
          <w:sz w:val="24"/>
          <w:szCs w:val="24"/>
          <w:lang w:eastAsia="tr-TR"/>
        </w:rPr>
        <w:t xml:space="preserve">klima sistemlerinin değişim işlerini kapsamaktadır. </w:t>
      </w:r>
    </w:p>
    <w:p w:rsidR="00521392" w:rsidRPr="00521392" w:rsidRDefault="00521392" w:rsidP="00D71BF7">
      <w:pPr>
        <w:jc w:val="center"/>
        <w:rPr>
          <w:b/>
        </w:rPr>
      </w:pPr>
    </w:p>
    <w:p w:rsidR="00D71BF7" w:rsidRPr="00521392" w:rsidRDefault="00521392" w:rsidP="00D71BF7">
      <w:pPr>
        <w:rPr>
          <w:b/>
        </w:rPr>
      </w:pPr>
      <w:r w:rsidRPr="00521392">
        <w:rPr>
          <w:b/>
        </w:rPr>
        <w:t>2. MEVCUT DURUM</w:t>
      </w:r>
    </w:p>
    <w:p w:rsidR="00D71BF7" w:rsidRPr="002D1B9E" w:rsidRDefault="00D71BF7" w:rsidP="00D71BF7">
      <w:pPr>
        <w:jc w:val="both"/>
      </w:pPr>
      <w:r w:rsidRPr="002D1B9E">
        <w:t>Mevcut durum ve kullanım detay özeti aşağıdaki gibidir;</w:t>
      </w:r>
    </w:p>
    <w:p w:rsidR="00D71BF7" w:rsidRPr="002D1B9E" w:rsidRDefault="00D71BF7" w:rsidP="00D71BF7">
      <w:pPr>
        <w:pStyle w:val="ListeParagraf"/>
        <w:numPr>
          <w:ilvl w:val="0"/>
          <w:numId w:val="11"/>
        </w:numPr>
        <w:jc w:val="both"/>
      </w:pPr>
      <w:r w:rsidRPr="002D1B9E">
        <w:t>Bina ana binalardan ayrı bir yapıdır.</w:t>
      </w:r>
    </w:p>
    <w:p w:rsidR="00D71BF7" w:rsidRPr="002D1B9E" w:rsidRDefault="00D71BF7" w:rsidP="00D71BF7">
      <w:pPr>
        <w:pStyle w:val="ListeParagraf"/>
        <w:numPr>
          <w:ilvl w:val="0"/>
          <w:numId w:val="11"/>
        </w:numPr>
        <w:jc w:val="both"/>
      </w:pPr>
      <w:r w:rsidRPr="002D1B9E">
        <w:t>Şartlandırılması gereken hacimler 5 kata yayılmış durumdadır.</w:t>
      </w:r>
    </w:p>
    <w:p w:rsidR="00D71BF7" w:rsidRPr="002D1B9E" w:rsidRDefault="00D71BF7" w:rsidP="00D71BF7">
      <w:pPr>
        <w:pStyle w:val="ListeParagraf"/>
        <w:numPr>
          <w:ilvl w:val="0"/>
          <w:numId w:val="11"/>
        </w:numPr>
        <w:jc w:val="both"/>
      </w:pPr>
      <w:r w:rsidRPr="002D1B9E">
        <w:t>Binanın 4 katı artan oranda yaklaşık olarak her katı 200 m</w:t>
      </w:r>
      <w:r w:rsidRPr="002D1B9E">
        <w:rPr>
          <w:vertAlign w:val="superscript"/>
        </w:rPr>
        <w:t>2</w:t>
      </w:r>
      <w:r w:rsidRPr="002D1B9E">
        <w:t xml:space="preserve"> alana ve 4,2 m. yüksekliğe sahiptir. Ancak 1. kat 120 m</w:t>
      </w:r>
      <w:r w:rsidRPr="002D1B9E">
        <w:rPr>
          <w:vertAlign w:val="superscript"/>
        </w:rPr>
        <w:t>2</w:t>
      </w:r>
      <w:r w:rsidRPr="002D1B9E">
        <w:t xml:space="preserve"> civarında olup, yüksekliği diğer katlar ile aynıdır.</w:t>
      </w:r>
    </w:p>
    <w:p w:rsidR="00D71BF7" w:rsidRPr="002D1B9E" w:rsidRDefault="00D71BF7" w:rsidP="00D71BF7">
      <w:pPr>
        <w:pStyle w:val="ListeParagraf"/>
        <w:numPr>
          <w:ilvl w:val="0"/>
          <w:numId w:val="11"/>
        </w:numPr>
        <w:jc w:val="both"/>
      </w:pPr>
      <w:r w:rsidRPr="002D1B9E">
        <w:t>1. Yönetim katında 2 ayrı bölüm, diğer katlarda ise 4 ayrı bölüm olarak bina şekillenmiştir.</w:t>
      </w:r>
    </w:p>
    <w:p w:rsidR="00D71BF7" w:rsidRPr="002D1B9E" w:rsidRDefault="00D71BF7" w:rsidP="00D71BF7">
      <w:pPr>
        <w:pStyle w:val="ListeParagraf"/>
        <w:numPr>
          <w:ilvl w:val="0"/>
          <w:numId w:val="11"/>
        </w:numPr>
        <w:jc w:val="both"/>
      </w:pPr>
      <w:r w:rsidRPr="002D1B9E">
        <w:t>1. Yönetim katında potansiyel kullanıcı 8 kişi gibi iken diğer katlarda 20’şer kişi çalıştığı/bulunduğu gözlemlenmiştir.</w:t>
      </w:r>
    </w:p>
    <w:p w:rsidR="00D71BF7" w:rsidRPr="002D1B9E" w:rsidRDefault="00D71BF7" w:rsidP="00D71BF7">
      <w:pPr>
        <w:pStyle w:val="ListeParagraf"/>
        <w:numPr>
          <w:ilvl w:val="0"/>
          <w:numId w:val="11"/>
        </w:numPr>
        <w:jc w:val="both"/>
      </w:pPr>
      <w:r w:rsidRPr="002D1B9E">
        <w:t xml:space="preserve">Mevcutta 1. katta 2 ayrı kaset tipi iç ünite, diğer katlarda ise 4’er adet kaset tipi iç ünite </w:t>
      </w:r>
      <w:proofErr w:type="spellStart"/>
      <w:r w:rsidRPr="002D1B9E">
        <w:t>Daikin</w:t>
      </w:r>
      <w:proofErr w:type="spellEnd"/>
      <w:r w:rsidRPr="002D1B9E">
        <w:t xml:space="preserve"> markalı VRF sisteme </w:t>
      </w:r>
      <w:proofErr w:type="gramStart"/>
      <w:r w:rsidRPr="002D1B9E">
        <w:t>entegre</w:t>
      </w:r>
      <w:proofErr w:type="gramEnd"/>
      <w:r w:rsidRPr="002D1B9E">
        <w:t xml:space="preserve"> çalışmaktadır. Ayrıca 5 katın tamamında asansör önü koridorlarda 2 yöne üflemeli kaset tipi iç üniteler VRF sisteme bağlı olarak çalışmaktadır.</w:t>
      </w:r>
    </w:p>
    <w:p w:rsidR="00D71BF7" w:rsidRPr="002D1B9E" w:rsidRDefault="00D71BF7" w:rsidP="00D71BF7">
      <w:pPr>
        <w:pStyle w:val="ListeParagraf"/>
        <w:numPr>
          <w:ilvl w:val="0"/>
          <w:numId w:val="11"/>
        </w:numPr>
        <w:jc w:val="both"/>
      </w:pPr>
      <w:r w:rsidRPr="002D1B9E">
        <w:t xml:space="preserve">Mevcut VRF Sistemin dış üniteleri 5.katın üstünde bulunan Teras katına konumlandırılmıştır. </w:t>
      </w:r>
    </w:p>
    <w:p w:rsidR="00D71BF7" w:rsidRPr="002D1B9E" w:rsidRDefault="00D71BF7" w:rsidP="00D71BF7">
      <w:pPr>
        <w:pStyle w:val="ListeParagraf"/>
        <w:numPr>
          <w:ilvl w:val="0"/>
          <w:numId w:val="11"/>
        </w:numPr>
        <w:jc w:val="both"/>
      </w:pPr>
      <w:r w:rsidRPr="002D1B9E">
        <w:t>Tüm cihazlar hiçbir şekilde taze hava almaksızın %100 iç hava ile çalıştırılmaktadır.</w:t>
      </w:r>
    </w:p>
    <w:p w:rsidR="00D71BF7" w:rsidRPr="002D1B9E" w:rsidRDefault="00D71BF7" w:rsidP="00D71BF7">
      <w:pPr>
        <w:pStyle w:val="ListeParagraf"/>
        <w:numPr>
          <w:ilvl w:val="0"/>
          <w:numId w:val="11"/>
        </w:numPr>
        <w:jc w:val="both"/>
      </w:pPr>
      <w:r w:rsidRPr="002D1B9E">
        <w:t xml:space="preserve">Tavanlar </w:t>
      </w:r>
      <w:proofErr w:type="spellStart"/>
      <w:r w:rsidRPr="002D1B9E">
        <w:t>karolaj</w:t>
      </w:r>
      <w:proofErr w:type="spellEnd"/>
      <w:r w:rsidRPr="002D1B9E">
        <w:t xml:space="preserve"> asma tavandan imal edilmiştir. Tavan arası boşluk 60-80 cm civarında olduğu beyanla not edilmiştir.</w:t>
      </w:r>
    </w:p>
    <w:p w:rsidR="00D71BF7" w:rsidRPr="002D1B9E" w:rsidRDefault="00D71BF7" w:rsidP="00D71BF7">
      <w:pPr>
        <w:jc w:val="both"/>
      </w:pPr>
    </w:p>
    <w:p w:rsidR="00D71BF7" w:rsidRPr="002D1B9E" w:rsidRDefault="00D71BF7" w:rsidP="00521392">
      <w:pPr>
        <w:pStyle w:val="ListeParagraf"/>
        <w:numPr>
          <w:ilvl w:val="0"/>
          <w:numId w:val="16"/>
        </w:numPr>
        <w:ind w:left="284" w:hanging="284"/>
        <w:jc w:val="both"/>
      </w:pPr>
      <w:r w:rsidRPr="00521392">
        <w:rPr>
          <w:b/>
        </w:rPr>
        <w:t>YAPILMASI GEREKENLER</w:t>
      </w:r>
      <w:r w:rsidRPr="002D1B9E">
        <w:t>:</w:t>
      </w:r>
    </w:p>
    <w:p w:rsidR="00D71BF7" w:rsidRPr="002D1B9E" w:rsidRDefault="00D71BF7" w:rsidP="00D71BF7">
      <w:pPr>
        <w:pStyle w:val="ListeParagraf"/>
        <w:numPr>
          <w:ilvl w:val="0"/>
          <w:numId w:val="11"/>
        </w:numPr>
        <w:jc w:val="both"/>
      </w:pPr>
      <w:proofErr w:type="spellStart"/>
      <w:r w:rsidRPr="002D1B9E">
        <w:t>Pandemi</w:t>
      </w:r>
      <w:proofErr w:type="spellEnd"/>
      <w:r w:rsidRPr="002D1B9E">
        <w:t xml:space="preserve"> nedeniyle tüm ortam %100 taze havalı sistemlerle şartlandırılmalıdır.</w:t>
      </w:r>
    </w:p>
    <w:p w:rsidR="00D71BF7" w:rsidRPr="002D1B9E" w:rsidRDefault="00D71BF7" w:rsidP="00D71BF7">
      <w:pPr>
        <w:pStyle w:val="ListeParagraf"/>
        <w:numPr>
          <w:ilvl w:val="0"/>
          <w:numId w:val="11"/>
        </w:numPr>
        <w:jc w:val="both"/>
      </w:pPr>
      <w:r w:rsidRPr="002D1B9E">
        <w:t>Bu nedenle mevcuttaki 27 adet VRF iç üniteleri ile dış üniteleri sökülmelidir.</w:t>
      </w:r>
    </w:p>
    <w:p w:rsidR="00D71BF7" w:rsidRPr="002D1B9E" w:rsidRDefault="00D71BF7" w:rsidP="00D71BF7">
      <w:pPr>
        <w:pStyle w:val="ListeParagraf"/>
        <w:numPr>
          <w:ilvl w:val="0"/>
          <w:numId w:val="11"/>
        </w:numPr>
        <w:jc w:val="both"/>
      </w:pPr>
      <w:r w:rsidRPr="002D1B9E">
        <w:t>Mevcut sistemin bakır boruları yeni sistemde kullanılamayacağından tamamen sökülmelidir.</w:t>
      </w:r>
    </w:p>
    <w:p w:rsidR="00D71BF7" w:rsidRPr="002D1B9E" w:rsidRDefault="00D71BF7" w:rsidP="00D71BF7">
      <w:pPr>
        <w:pStyle w:val="ListeParagraf"/>
        <w:numPr>
          <w:ilvl w:val="0"/>
          <w:numId w:val="11"/>
        </w:numPr>
        <w:jc w:val="both"/>
      </w:pPr>
      <w:r w:rsidRPr="002D1B9E">
        <w:t xml:space="preserve">Mevcutta dış ünitelerin bulunduğu 5. katın üzerindeki teras katına yeni sistemin dış ünitelerin sığması mümkün görülmemektedir. Bu nedenle 2. katın arkasında bulunan ve ana girişin üst terası olan teras üzerine yeni sistemin dış üniteleri altlarına kaide yapılmak sureti ile monte edilmelidir. </w:t>
      </w:r>
    </w:p>
    <w:p w:rsidR="00D71BF7" w:rsidRPr="002D1B9E" w:rsidRDefault="00D71BF7" w:rsidP="00D71BF7">
      <w:pPr>
        <w:pStyle w:val="ListeParagraf"/>
        <w:numPr>
          <w:ilvl w:val="0"/>
          <w:numId w:val="11"/>
        </w:numPr>
        <w:jc w:val="both"/>
      </w:pPr>
      <w:r w:rsidRPr="002D1B9E">
        <w:lastRenderedPageBreak/>
        <w:t xml:space="preserve">Yeni yapılacak VRF sistem de mevcuttaki gibi 2 borulu </w:t>
      </w:r>
      <w:proofErr w:type="spellStart"/>
      <w:r w:rsidRPr="002D1B9E">
        <w:t>Heat-pump</w:t>
      </w:r>
      <w:proofErr w:type="spellEnd"/>
      <w:r w:rsidRPr="002D1B9E">
        <w:t xml:space="preserve"> olarak istenmektedir.</w:t>
      </w:r>
    </w:p>
    <w:p w:rsidR="00D71BF7" w:rsidRPr="002D1B9E" w:rsidRDefault="00D71BF7" w:rsidP="00D71BF7">
      <w:pPr>
        <w:pStyle w:val="ListeParagraf"/>
        <w:numPr>
          <w:ilvl w:val="0"/>
          <w:numId w:val="11"/>
        </w:numPr>
        <w:jc w:val="both"/>
      </w:pPr>
      <w:r w:rsidRPr="002D1B9E">
        <w:t>Her bir katta ayrı ayrı olmak üzere binanın girişe göre sol tarafından cam üzerlerinden taze hava menfez yerleri açılacak, mevcuttaki camların üst parçaları iptal edilerek taze hava emişi için kullanılmak üzere menfezle kapatılacaktır.</w:t>
      </w:r>
    </w:p>
    <w:p w:rsidR="00D71BF7" w:rsidRPr="002D1B9E" w:rsidRDefault="00D71BF7" w:rsidP="00D71BF7">
      <w:pPr>
        <w:pStyle w:val="ListeParagraf"/>
        <w:numPr>
          <w:ilvl w:val="0"/>
          <w:numId w:val="11"/>
        </w:numPr>
        <w:jc w:val="both"/>
      </w:pPr>
      <w:r w:rsidRPr="002D1B9E">
        <w:t>Her bir cihaza ana kanaldan %100 taze hava dağıtılacaktır.</w:t>
      </w:r>
    </w:p>
    <w:p w:rsidR="00D71BF7" w:rsidRPr="002D1B9E" w:rsidRDefault="00D71BF7" w:rsidP="00D71BF7">
      <w:pPr>
        <w:pStyle w:val="ListeParagraf"/>
        <w:numPr>
          <w:ilvl w:val="0"/>
          <w:numId w:val="11"/>
        </w:numPr>
        <w:jc w:val="both"/>
      </w:pPr>
      <w:r w:rsidRPr="002D1B9E">
        <w:t>Aynı yönden her katın egzoz havası da dışarı atılmak üzere menfezle bağlanacaktır.</w:t>
      </w:r>
    </w:p>
    <w:p w:rsidR="00D71BF7" w:rsidRPr="002D1B9E" w:rsidRDefault="00D71BF7" w:rsidP="00D71BF7">
      <w:pPr>
        <w:pStyle w:val="ListeParagraf"/>
        <w:numPr>
          <w:ilvl w:val="0"/>
          <w:numId w:val="11"/>
        </w:numPr>
        <w:jc w:val="both"/>
      </w:pPr>
      <w:r w:rsidRPr="002D1B9E">
        <w:t xml:space="preserve">İlgili hava kanallarının saklanması için perdelerin bulunduğu cam üstleri ile tavan birleşim yerleri için </w:t>
      </w:r>
      <w:proofErr w:type="spellStart"/>
      <w:r w:rsidRPr="002D1B9E">
        <w:t>alçıpan</w:t>
      </w:r>
      <w:proofErr w:type="spellEnd"/>
      <w:r w:rsidRPr="002D1B9E">
        <w:t xml:space="preserve"> ile kapama yapılmalıdır.</w:t>
      </w:r>
    </w:p>
    <w:p w:rsidR="00D71BF7" w:rsidRPr="002D1B9E" w:rsidRDefault="00D71BF7" w:rsidP="00D71BF7">
      <w:pPr>
        <w:pStyle w:val="ListeParagraf"/>
        <w:numPr>
          <w:ilvl w:val="0"/>
          <w:numId w:val="11"/>
        </w:numPr>
        <w:jc w:val="both"/>
      </w:pPr>
      <w:r w:rsidRPr="002D1B9E">
        <w:t xml:space="preserve">Sökülen kaset tipleri nedeniyle </w:t>
      </w:r>
      <w:proofErr w:type="spellStart"/>
      <w:r w:rsidRPr="002D1B9E">
        <w:t>karolaj</w:t>
      </w:r>
      <w:proofErr w:type="spellEnd"/>
      <w:r w:rsidRPr="002D1B9E">
        <w:t xml:space="preserve"> tavanlardaki eksik karolar ve birleştirme elemanları tadilatı yapılmalıdır.</w:t>
      </w:r>
    </w:p>
    <w:p w:rsidR="00D71BF7" w:rsidRPr="002D1B9E" w:rsidRDefault="00D71BF7" w:rsidP="00D71BF7">
      <w:pPr>
        <w:jc w:val="both"/>
        <w:rPr>
          <w:b/>
        </w:rPr>
      </w:pPr>
    </w:p>
    <w:p w:rsidR="00D71BF7" w:rsidRPr="00827B33" w:rsidRDefault="00D71BF7" w:rsidP="00827B33">
      <w:pPr>
        <w:pStyle w:val="ListeParagraf"/>
        <w:numPr>
          <w:ilvl w:val="0"/>
          <w:numId w:val="16"/>
        </w:numPr>
        <w:jc w:val="both"/>
        <w:rPr>
          <w:b/>
        </w:rPr>
      </w:pPr>
      <w:r w:rsidRPr="00827B33">
        <w:rPr>
          <w:b/>
        </w:rPr>
        <w:t>İÇ ÜNİTE SEÇİMLERİ</w:t>
      </w:r>
    </w:p>
    <w:p w:rsidR="00D71BF7" w:rsidRPr="002D1B9E" w:rsidRDefault="00D71BF7" w:rsidP="00D71BF7">
      <w:pPr>
        <w:pStyle w:val="ListeParagraf"/>
        <w:numPr>
          <w:ilvl w:val="0"/>
          <w:numId w:val="11"/>
        </w:numPr>
        <w:jc w:val="both"/>
      </w:pPr>
      <w:r w:rsidRPr="002D1B9E">
        <w:t xml:space="preserve">Sistemde kullanılacak tüm iç üniteler %100 taze hava alma özelliğine sahip yüksek statik basınçlı, gizli tavan tipi iç üniteler olmalıdır. Bu iç ünitelerin seçiminde </w:t>
      </w:r>
      <w:proofErr w:type="spellStart"/>
      <w:r w:rsidRPr="002D1B9E">
        <w:t>kritelerler</w:t>
      </w:r>
      <w:proofErr w:type="spellEnd"/>
      <w:r w:rsidRPr="002D1B9E">
        <w:t>;</w:t>
      </w:r>
    </w:p>
    <w:p w:rsidR="00D71BF7" w:rsidRPr="002D1B9E" w:rsidRDefault="00D71BF7" w:rsidP="00827B33">
      <w:pPr>
        <w:pStyle w:val="ListeParagraf"/>
        <w:numPr>
          <w:ilvl w:val="0"/>
          <w:numId w:val="11"/>
        </w:numPr>
        <w:jc w:val="both"/>
      </w:pPr>
      <w:r w:rsidRPr="002D1B9E">
        <w:t xml:space="preserve">Kışın 3 </w:t>
      </w:r>
      <w:r w:rsidRPr="002D1B9E">
        <w:sym w:font="Symbol" w:char="F0B0"/>
      </w:r>
      <w:proofErr w:type="gramStart"/>
      <w:r w:rsidRPr="002D1B9E">
        <w:t>C , Yaz</w:t>
      </w:r>
      <w:proofErr w:type="gramEnd"/>
      <w:r w:rsidRPr="002D1B9E">
        <w:t xml:space="preserve"> şartlarında ise 33 </w:t>
      </w:r>
      <w:r w:rsidRPr="002D1B9E">
        <w:sym w:font="Symbol" w:char="F0B0"/>
      </w:r>
      <w:r w:rsidRPr="002D1B9E">
        <w:t xml:space="preserve">C Kuru Termometre Sıcaklığında, 26 </w:t>
      </w:r>
      <w:r w:rsidRPr="002D1B9E">
        <w:sym w:font="Symbol" w:char="F0B0"/>
      </w:r>
      <w:r w:rsidRPr="002D1B9E">
        <w:t xml:space="preserve">C Yaş Termometre Sıcaklığındaki havayı yazın 13-14 </w:t>
      </w:r>
      <w:r w:rsidRPr="002D1B9E">
        <w:sym w:font="Symbol" w:char="F0B0"/>
      </w:r>
      <w:r w:rsidRPr="002D1B9E">
        <w:t xml:space="preserve">C sıcaklıkla üflemeye uygun, kışın ise 37 </w:t>
      </w:r>
      <w:r w:rsidRPr="002D1B9E">
        <w:sym w:font="Symbol" w:char="F0B0"/>
      </w:r>
      <w:r w:rsidRPr="002D1B9E">
        <w:t xml:space="preserve">C ve üzerinde üflemeye uygun nitelikte olmalıdır. </w:t>
      </w:r>
    </w:p>
    <w:p w:rsidR="00D71BF7" w:rsidRPr="002D1B9E" w:rsidRDefault="00D71BF7" w:rsidP="00827B33">
      <w:pPr>
        <w:pStyle w:val="ListeParagraf"/>
        <w:numPr>
          <w:ilvl w:val="0"/>
          <w:numId w:val="11"/>
        </w:numPr>
        <w:jc w:val="both"/>
      </w:pPr>
      <w:r w:rsidRPr="002D1B9E">
        <w:t xml:space="preserve">Yaşam mahallerinde hedef konfor şartı yaz şartlarında 26 </w:t>
      </w:r>
      <w:r w:rsidRPr="002D1B9E">
        <w:sym w:font="Symbol" w:char="F0B0"/>
      </w:r>
      <w:r w:rsidRPr="002D1B9E">
        <w:t xml:space="preserve">C Bağıl nem ise %40-65 </w:t>
      </w:r>
      <w:proofErr w:type="gramStart"/>
      <w:r w:rsidRPr="002D1B9E">
        <w:t>aralığında</w:t>
      </w:r>
      <w:proofErr w:type="gramEnd"/>
      <w:r w:rsidRPr="002D1B9E">
        <w:t xml:space="preserve">, kış şartlarında ise minimum 21 </w:t>
      </w:r>
      <w:r w:rsidRPr="002D1B9E">
        <w:sym w:font="Symbol" w:char="F0B0"/>
      </w:r>
      <w:r w:rsidRPr="002D1B9E">
        <w:t>C olmalıdır.</w:t>
      </w:r>
    </w:p>
    <w:p w:rsidR="00D71BF7" w:rsidRPr="002D1B9E" w:rsidRDefault="00D71BF7" w:rsidP="00827B33">
      <w:pPr>
        <w:pStyle w:val="ListeParagraf"/>
        <w:numPr>
          <w:ilvl w:val="0"/>
          <w:numId w:val="11"/>
        </w:numPr>
        <w:jc w:val="both"/>
      </w:pPr>
      <w:r w:rsidRPr="002D1B9E">
        <w:t>Yaşam mahallerinde tüm iç üniteler çalıştırıldığında minimum 8 kez hava değişimi sağlayacak şekilde tasarlanmalıdır. Bu nedenle ofislere konulacak her bir iç ünitenin hava debisi ortalama en az 1600 m</w:t>
      </w:r>
      <w:r w:rsidRPr="00827B33">
        <w:t>3</w:t>
      </w:r>
      <w:r w:rsidRPr="002D1B9E">
        <w:t>/h ile en çok 1850 m</w:t>
      </w:r>
      <w:r w:rsidRPr="00827B33">
        <w:t>3</w:t>
      </w:r>
      <w:r w:rsidRPr="002D1B9E">
        <w:t xml:space="preserve">/h civarında olmalıdır. </w:t>
      </w:r>
    </w:p>
    <w:p w:rsidR="00D71BF7" w:rsidRPr="002D1B9E" w:rsidRDefault="00D71BF7" w:rsidP="00827B33">
      <w:pPr>
        <w:pStyle w:val="ListeParagraf"/>
        <w:numPr>
          <w:ilvl w:val="0"/>
          <w:numId w:val="11"/>
        </w:numPr>
        <w:jc w:val="both"/>
      </w:pPr>
      <w:r w:rsidRPr="002D1B9E">
        <w:t xml:space="preserve">Bu iç ünitelerin yüksekliği 9 </w:t>
      </w:r>
      <w:proofErr w:type="spellStart"/>
      <w:r w:rsidRPr="002D1B9E">
        <w:t>Kw</w:t>
      </w:r>
      <w:proofErr w:type="spellEnd"/>
      <w:r w:rsidRPr="002D1B9E">
        <w:t xml:space="preserve">/h ve 14 </w:t>
      </w:r>
      <w:proofErr w:type="spellStart"/>
      <w:r w:rsidRPr="002D1B9E">
        <w:t>Kw</w:t>
      </w:r>
      <w:proofErr w:type="spellEnd"/>
      <w:r w:rsidRPr="002D1B9E">
        <w:t xml:space="preserve">/h aralığındaki kapasitelerde 370 mm’yi, 22 </w:t>
      </w:r>
      <w:proofErr w:type="spellStart"/>
      <w:r w:rsidRPr="002D1B9E">
        <w:t>Kw</w:t>
      </w:r>
      <w:proofErr w:type="spellEnd"/>
      <w:r w:rsidRPr="002D1B9E">
        <w:t xml:space="preserve">/h ile 33,5 </w:t>
      </w:r>
      <w:proofErr w:type="spellStart"/>
      <w:r w:rsidRPr="002D1B9E">
        <w:t>Kw</w:t>
      </w:r>
      <w:proofErr w:type="spellEnd"/>
      <w:r w:rsidRPr="002D1B9E">
        <w:t>/h kapasite aralığında ise 486 mm’yi geçmemelidir.</w:t>
      </w:r>
    </w:p>
    <w:p w:rsidR="00D71BF7" w:rsidRPr="002D1B9E" w:rsidRDefault="00D71BF7" w:rsidP="00827B33">
      <w:pPr>
        <w:pStyle w:val="ListeParagraf"/>
        <w:numPr>
          <w:ilvl w:val="0"/>
          <w:numId w:val="11"/>
        </w:numPr>
        <w:jc w:val="both"/>
      </w:pPr>
      <w:r w:rsidRPr="002D1B9E">
        <w:t xml:space="preserve">İç ünitelerin ses basıncı </w:t>
      </w:r>
      <w:proofErr w:type="spellStart"/>
      <w:r w:rsidRPr="002D1B9E">
        <w:t>dB</w:t>
      </w:r>
      <w:proofErr w:type="spellEnd"/>
      <w:r w:rsidRPr="002D1B9E">
        <w:t xml:space="preserve">(A) 45 </w:t>
      </w:r>
      <w:proofErr w:type="spellStart"/>
      <w:r w:rsidRPr="002D1B9E">
        <w:t>Desibel’i</w:t>
      </w:r>
      <w:proofErr w:type="spellEnd"/>
      <w:r w:rsidRPr="002D1B9E">
        <w:t xml:space="preserve"> geçmemelidir.</w:t>
      </w:r>
    </w:p>
    <w:p w:rsidR="00D71BF7" w:rsidRPr="002D1B9E" w:rsidRDefault="00D71BF7" w:rsidP="00827B33">
      <w:pPr>
        <w:pStyle w:val="ListeParagraf"/>
        <w:numPr>
          <w:ilvl w:val="0"/>
          <w:numId w:val="11"/>
        </w:numPr>
        <w:jc w:val="both"/>
      </w:pPr>
      <w:r w:rsidRPr="002D1B9E">
        <w:t xml:space="preserve">İç ünitelerin Cihaz dışı statik basıncı </w:t>
      </w:r>
      <w:proofErr w:type="spellStart"/>
      <w:r w:rsidRPr="002D1B9E">
        <w:t>min</w:t>
      </w:r>
      <w:proofErr w:type="spellEnd"/>
      <w:r w:rsidRPr="002D1B9E">
        <w:t xml:space="preserve"> 120 </w:t>
      </w:r>
      <w:proofErr w:type="spellStart"/>
      <w:r w:rsidRPr="002D1B9E">
        <w:t>Pa</w:t>
      </w:r>
      <w:proofErr w:type="spellEnd"/>
      <w:r w:rsidRPr="002D1B9E">
        <w:t xml:space="preserve"> ile 220 </w:t>
      </w:r>
      <w:proofErr w:type="spellStart"/>
      <w:r w:rsidRPr="002D1B9E">
        <w:t>Pa</w:t>
      </w:r>
      <w:proofErr w:type="spellEnd"/>
      <w:r w:rsidRPr="002D1B9E">
        <w:t xml:space="preserve"> aralığında olmalıdır. </w:t>
      </w:r>
    </w:p>
    <w:p w:rsidR="00D71BF7" w:rsidRPr="002D1B9E" w:rsidRDefault="00D71BF7" w:rsidP="00D71BF7">
      <w:pPr>
        <w:pStyle w:val="ListeParagraf"/>
        <w:numPr>
          <w:ilvl w:val="0"/>
          <w:numId w:val="11"/>
        </w:numPr>
        <w:jc w:val="both"/>
      </w:pPr>
      <w:r w:rsidRPr="002D1B9E">
        <w:t>Buna göre yapılan hesaplamalarda katlara göre kapasite ve iç ünite dağılımı aşağıdaki gibi olmalıdır;</w:t>
      </w:r>
    </w:p>
    <w:p w:rsidR="00D71BF7" w:rsidRPr="002D1B9E" w:rsidRDefault="00D71BF7" w:rsidP="00827B33">
      <w:pPr>
        <w:pStyle w:val="ListeParagraf"/>
        <w:numPr>
          <w:ilvl w:val="0"/>
          <w:numId w:val="11"/>
        </w:numPr>
        <w:jc w:val="both"/>
      </w:pPr>
      <w:r w:rsidRPr="00827B33">
        <w:t>1. Yönetim Katı:</w:t>
      </w:r>
      <w:r w:rsidRPr="002D1B9E">
        <w:t xml:space="preserve"> 22,4 </w:t>
      </w:r>
      <w:proofErr w:type="spellStart"/>
      <w:r w:rsidRPr="002D1B9E">
        <w:t>Kw</w:t>
      </w:r>
      <w:proofErr w:type="spellEnd"/>
      <w:r w:rsidRPr="002D1B9E">
        <w:t xml:space="preserve"> veya 76.500 </w:t>
      </w:r>
      <w:proofErr w:type="spellStart"/>
      <w:r w:rsidRPr="002D1B9E">
        <w:t>Btu</w:t>
      </w:r>
      <w:proofErr w:type="spellEnd"/>
      <w:r w:rsidRPr="002D1B9E">
        <w:t xml:space="preserve">/h Nominal Soğutma kapasiteli, 21,9 </w:t>
      </w:r>
      <w:proofErr w:type="spellStart"/>
      <w:r w:rsidRPr="002D1B9E">
        <w:t>Kw</w:t>
      </w:r>
      <w:proofErr w:type="spellEnd"/>
      <w:r w:rsidRPr="002D1B9E">
        <w:t xml:space="preserve"> veya 74.700 </w:t>
      </w:r>
      <w:proofErr w:type="spellStart"/>
      <w:r w:rsidRPr="002D1B9E">
        <w:t>Btu</w:t>
      </w:r>
      <w:proofErr w:type="spellEnd"/>
      <w:r w:rsidRPr="002D1B9E">
        <w:t xml:space="preserve">/h Nominal ısıtma kapasiteli, </w:t>
      </w:r>
      <w:r w:rsidRPr="00827B33">
        <w:t>2 adet</w:t>
      </w:r>
      <w:r w:rsidRPr="002D1B9E">
        <w:t xml:space="preserve"> %100 taze havalı iç ünite (yönetim odasına 1 adet, </w:t>
      </w:r>
      <w:proofErr w:type="spellStart"/>
      <w:r w:rsidRPr="002D1B9E">
        <w:t>sekreterya’ya</w:t>
      </w:r>
      <w:proofErr w:type="spellEnd"/>
      <w:r w:rsidRPr="002D1B9E">
        <w:t xml:space="preserve"> 1 adet). Her bir cihazın hava debisi min. 1680 m</w:t>
      </w:r>
      <w:r w:rsidRPr="00827B33">
        <w:t>3</w:t>
      </w:r>
      <w:r w:rsidRPr="002D1B9E">
        <w:t xml:space="preserve">/h olmalıdır. </w:t>
      </w:r>
    </w:p>
    <w:p w:rsidR="00D71BF7" w:rsidRPr="002D1B9E" w:rsidRDefault="00D71BF7" w:rsidP="00827B33">
      <w:pPr>
        <w:pStyle w:val="ListeParagraf"/>
        <w:numPr>
          <w:ilvl w:val="0"/>
          <w:numId w:val="11"/>
        </w:numPr>
        <w:jc w:val="both"/>
      </w:pPr>
      <w:r w:rsidRPr="00827B33">
        <w:t xml:space="preserve">2. Kat: </w:t>
      </w:r>
      <w:r w:rsidRPr="002D1B9E">
        <w:t xml:space="preserve">22,4 </w:t>
      </w:r>
      <w:proofErr w:type="spellStart"/>
      <w:r w:rsidRPr="002D1B9E">
        <w:t>Kw</w:t>
      </w:r>
      <w:proofErr w:type="spellEnd"/>
      <w:r w:rsidRPr="002D1B9E">
        <w:t xml:space="preserve"> veya 76.500 </w:t>
      </w:r>
      <w:proofErr w:type="spellStart"/>
      <w:r w:rsidRPr="002D1B9E">
        <w:t>Btu</w:t>
      </w:r>
      <w:proofErr w:type="spellEnd"/>
      <w:r w:rsidRPr="002D1B9E">
        <w:t xml:space="preserve">/h Nominal Soğutma kapasiteli, 21,9 </w:t>
      </w:r>
      <w:proofErr w:type="spellStart"/>
      <w:r w:rsidRPr="002D1B9E">
        <w:t>Kw</w:t>
      </w:r>
      <w:proofErr w:type="spellEnd"/>
      <w:r w:rsidRPr="002D1B9E">
        <w:t xml:space="preserve"> veya 74.700 </w:t>
      </w:r>
      <w:proofErr w:type="spellStart"/>
      <w:r w:rsidRPr="002D1B9E">
        <w:t>Btu</w:t>
      </w:r>
      <w:proofErr w:type="spellEnd"/>
      <w:r w:rsidRPr="002D1B9E">
        <w:t xml:space="preserve">/h Nominal ısıtma kapasiteli, </w:t>
      </w:r>
      <w:r w:rsidRPr="00827B33">
        <w:t>4 adet</w:t>
      </w:r>
      <w:r w:rsidRPr="002D1B9E">
        <w:t xml:space="preserve"> %100 taze havalı iç üniteler, Her bir cihazın hava debisi min. 1680 m</w:t>
      </w:r>
      <w:r w:rsidRPr="00827B33">
        <w:t>3</w:t>
      </w:r>
      <w:r w:rsidRPr="002D1B9E">
        <w:t xml:space="preserve">/h olmalıdır. </w:t>
      </w:r>
    </w:p>
    <w:p w:rsidR="00D71BF7" w:rsidRPr="002D1B9E" w:rsidRDefault="00D71BF7" w:rsidP="00827B33">
      <w:pPr>
        <w:pStyle w:val="ListeParagraf"/>
        <w:numPr>
          <w:ilvl w:val="0"/>
          <w:numId w:val="11"/>
        </w:numPr>
        <w:jc w:val="both"/>
      </w:pPr>
      <w:r w:rsidRPr="00827B33">
        <w:t xml:space="preserve">3. Kat: </w:t>
      </w:r>
      <w:r w:rsidRPr="002D1B9E">
        <w:t xml:space="preserve">22,4 </w:t>
      </w:r>
      <w:proofErr w:type="spellStart"/>
      <w:r w:rsidRPr="002D1B9E">
        <w:t>Kw</w:t>
      </w:r>
      <w:proofErr w:type="spellEnd"/>
      <w:r w:rsidRPr="002D1B9E">
        <w:t xml:space="preserve"> veya 76.500 </w:t>
      </w:r>
      <w:proofErr w:type="spellStart"/>
      <w:r w:rsidRPr="002D1B9E">
        <w:t>Btu</w:t>
      </w:r>
      <w:proofErr w:type="spellEnd"/>
      <w:r w:rsidRPr="002D1B9E">
        <w:t xml:space="preserve">/h Nominal Soğutma kapasiteli, 21,9 </w:t>
      </w:r>
      <w:proofErr w:type="spellStart"/>
      <w:r w:rsidRPr="002D1B9E">
        <w:t>Kw</w:t>
      </w:r>
      <w:proofErr w:type="spellEnd"/>
      <w:r w:rsidRPr="002D1B9E">
        <w:t xml:space="preserve"> veya 74.700 </w:t>
      </w:r>
      <w:proofErr w:type="spellStart"/>
      <w:r w:rsidRPr="002D1B9E">
        <w:t>Btu</w:t>
      </w:r>
      <w:proofErr w:type="spellEnd"/>
      <w:r w:rsidRPr="002D1B9E">
        <w:t xml:space="preserve">/h Nominal ısıtma kapasiteli, </w:t>
      </w:r>
      <w:r w:rsidRPr="00827B33">
        <w:t>4 adet</w:t>
      </w:r>
      <w:r w:rsidRPr="002D1B9E">
        <w:t xml:space="preserve"> %100 taze havalı iç üniteler, Her bir cihazın hava debisi min. 1680 m</w:t>
      </w:r>
      <w:r w:rsidRPr="00827B33">
        <w:t>3</w:t>
      </w:r>
      <w:r w:rsidRPr="002D1B9E">
        <w:t xml:space="preserve">/h olmalıdır. </w:t>
      </w:r>
    </w:p>
    <w:p w:rsidR="00D71BF7" w:rsidRPr="002D1B9E" w:rsidRDefault="00D71BF7" w:rsidP="00827B33">
      <w:pPr>
        <w:pStyle w:val="ListeParagraf"/>
        <w:numPr>
          <w:ilvl w:val="0"/>
          <w:numId w:val="11"/>
        </w:numPr>
        <w:jc w:val="both"/>
      </w:pPr>
      <w:r w:rsidRPr="00827B33">
        <w:t>4. Kat</w:t>
      </w:r>
      <w:r w:rsidRPr="002D1B9E">
        <w:t xml:space="preserve">: 22,4 </w:t>
      </w:r>
      <w:proofErr w:type="spellStart"/>
      <w:r w:rsidRPr="002D1B9E">
        <w:t>Kw</w:t>
      </w:r>
      <w:proofErr w:type="spellEnd"/>
      <w:r w:rsidRPr="002D1B9E">
        <w:t xml:space="preserve"> veya 76.500 </w:t>
      </w:r>
      <w:proofErr w:type="spellStart"/>
      <w:r w:rsidRPr="002D1B9E">
        <w:t>Btu</w:t>
      </w:r>
      <w:proofErr w:type="spellEnd"/>
      <w:r w:rsidRPr="002D1B9E">
        <w:t xml:space="preserve">/h Nominal Soğutma kapasiteli, 21,9 </w:t>
      </w:r>
      <w:proofErr w:type="spellStart"/>
      <w:r w:rsidRPr="002D1B9E">
        <w:t>Kw</w:t>
      </w:r>
      <w:proofErr w:type="spellEnd"/>
      <w:r w:rsidRPr="002D1B9E">
        <w:t xml:space="preserve"> veya 74.700 </w:t>
      </w:r>
      <w:proofErr w:type="spellStart"/>
      <w:r w:rsidRPr="002D1B9E">
        <w:t>Btu</w:t>
      </w:r>
      <w:proofErr w:type="spellEnd"/>
      <w:r w:rsidRPr="002D1B9E">
        <w:t xml:space="preserve">/h Nominal ısıtma kapasiteli, </w:t>
      </w:r>
      <w:r w:rsidRPr="00827B33">
        <w:t>4 adet</w:t>
      </w:r>
      <w:r w:rsidRPr="002D1B9E">
        <w:t xml:space="preserve"> %100 taze havalı iç üniteler, Her bir cihazın hava debisi min. 1680 m</w:t>
      </w:r>
      <w:r w:rsidRPr="00827B33">
        <w:t>3</w:t>
      </w:r>
      <w:r w:rsidRPr="002D1B9E">
        <w:t xml:space="preserve">/h olmalıdır. </w:t>
      </w:r>
    </w:p>
    <w:p w:rsidR="00D71BF7" w:rsidRPr="002D1B9E" w:rsidRDefault="00D71BF7" w:rsidP="00827B33">
      <w:pPr>
        <w:pStyle w:val="ListeParagraf"/>
        <w:numPr>
          <w:ilvl w:val="0"/>
          <w:numId w:val="11"/>
        </w:numPr>
        <w:jc w:val="both"/>
      </w:pPr>
      <w:r w:rsidRPr="00827B33">
        <w:t>5. Kat:</w:t>
      </w:r>
      <w:r w:rsidRPr="002D1B9E">
        <w:t xml:space="preserve"> 22,4 </w:t>
      </w:r>
      <w:proofErr w:type="spellStart"/>
      <w:r w:rsidRPr="002D1B9E">
        <w:t>Kw</w:t>
      </w:r>
      <w:proofErr w:type="spellEnd"/>
      <w:r w:rsidRPr="002D1B9E">
        <w:t xml:space="preserve"> veya 76.500 </w:t>
      </w:r>
      <w:proofErr w:type="spellStart"/>
      <w:r w:rsidRPr="002D1B9E">
        <w:t>Btu</w:t>
      </w:r>
      <w:proofErr w:type="spellEnd"/>
      <w:r w:rsidRPr="002D1B9E">
        <w:t xml:space="preserve">/h Nominal Soğutma kapasiteli, 21,9 </w:t>
      </w:r>
      <w:proofErr w:type="spellStart"/>
      <w:r w:rsidRPr="002D1B9E">
        <w:t>Kw</w:t>
      </w:r>
      <w:proofErr w:type="spellEnd"/>
      <w:r w:rsidRPr="002D1B9E">
        <w:t xml:space="preserve"> veya 74.700 </w:t>
      </w:r>
      <w:proofErr w:type="spellStart"/>
      <w:r w:rsidRPr="002D1B9E">
        <w:t>Btu</w:t>
      </w:r>
      <w:proofErr w:type="spellEnd"/>
      <w:r w:rsidRPr="002D1B9E">
        <w:t xml:space="preserve">/h Nominal ısıtma kapasiteli, </w:t>
      </w:r>
      <w:r w:rsidRPr="00827B33">
        <w:t>4 adet</w:t>
      </w:r>
      <w:r w:rsidRPr="002D1B9E">
        <w:t xml:space="preserve"> %100 taze havalı iç üniteler, Her bir cihazın hava debisi min. 1680 m</w:t>
      </w:r>
      <w:r w:rsidRPr="00827B33">
        <w:t>3</w:t>
      </w:r>
      <w:r w:rsidRPr="002D1B9E">
        <w:t xml:space="preserve">/h olmalıdır. </w:t>
      </w:r>
    </w:p>
    <w:p w:rsidR="00D71BF7" w:rsidRPr="002D1B9E" w:rsidRDefault="00D71BF7" w:rsidP="00827B33">
      <w:pPr>
        <w:pStyle w:val="ListeParagraf"/>
        <w:numPr>
          <w:ilvl w:val="0"/>
          <w:numId w:val="11"/>
        </w:numPr>
        <w:jc w:val="both"/>
      </w:pPr>
      <w:r w:rsidRPr="002D1B9E">
        <w:t xml:space="preserve">Koridorlar: Tüm kat koridorlarına; 9 </w:t>
      </w:r>
      <w:proofErr w:type="spellStart"/>
      <w:r w:rsidRPr="002D1B9E">
        <w:t>Kw</w:t>
      </w:r>
      <w:proofErr w:type="spellEnd"/>
      <w:r w:rsidRPr="002D1B9E">
        <w:t xml:space="preserve"> veya 30.700 </w:t>
      </w:r>
      <w:proofErr w:type="spellStart"/>
      <w:r w:rsidRPr="002D1B9E">
        <w:t>Btu</w:t>
      </w:r>
      <w:proofErr w:type="spellEnd"/>
      <w:r w:rsidRPr="002D1B9E">
        <w:t xml:space="preserve">/h Nominal Soğutma kapasiteli, 8,6 </w:t>
      </w:r>
      <w:proofErr w:type="spellStart"/>
      <w:r w:rsidRPr="002D1B9E">
        <w:t>Kw</w:t>
      </w:r>
      <w:proofErr w:type="spellEnd"/>
      <w:r w:rsidRPr="002D1B9E">
        <w:t xml:space="preserve"> veya 29.400 </w:t>
      </w:r>
      <w:proofErr w:type="spellStart"/>
      <w:r w:rsidRPr="002D1B9E">
        <w:t>Btu</w:t>
      </w:r>
      <w:proofErr w:type="spellEnd"/>
      <w:r w:rsidRPr="002D1B9E">
        <w:t>/h Nominal ısıtma kapasiteli, her kat koridoruna</w:t>
      </w:r>
      <w:r w:rsidR="00827B33">
        <w:t xml:space="preserve"> </w:t>
      </w:r>
      <w:r w:rsidRPr="002D1B9E">
        <w:t xml:space="preserve">birer adet olmak </w:t>
      </w:r>
      <w:r w:rsidRPr="002D1B9E">
        <w:lastRenderedPageBreak/>
        <w:t xml:space="preserve">üzere toplamda </w:t>
      </w:r>
      <w:r w:rsidRPr="00827B33">
        <w:t>5 adet</w:t>
      </w:r>
      <w:r w:rsidRPr="002D1B9E">
        <w:t xml:space="preserve"> %100 taze havalı iç üniteler monte edilmelidir. Bu cihazların hava debileri min. 660 m</w:t>
      </w:r>
      <w:r w:rsidRPr="00827B33">
        <w:t>3</w:t>
      </w:r>
      <w:r w:rsidRPr="002D1B9E">
        <w:t>/h olmalıdır.</w:t>
      </w:r>
    </w:p>
    <w:p w:rsidR="00D71BF7" w:rsidRPr="00827B33" w:rsidRDefault="00D71BF7" w:rsidP="00827B33">
      <w:pPr>
        <w:pStyle w:val="ListeParagraf"/>
        <w:numPr>
          <w:ilvl w:val="0"/>
          <w:numId w:val="11"/>
        </w:numPr>
        <w:jc w:val="both"/>
      </w:pPr>
    </w:p>
    <w:p w:rsidR="00D71BF7" w:rsidRPr="00827B33" w:rsidRDefault="00D71BF7" w:rsidP="00827B33">
      <w:pPr>
        <w:pStyle w:val="ListeParagraf"/>
        <w:numPr>
          <w:ilvl w:val="0"/>
          <w:numId w:val="11"/>
        </w:numPr>
        <w:jc w:val="both"/>
      </w:pPr>
      <w:r w:rsidRPr="00827B33">
        <w:t>Toplamda kullanılacak iç ünite adetleri özeti;</w:t>
      </w:r>
    </w:p>
    <w:p w:rsidR="00D71BF7" w:rsidRPr="002D1B9E" w:rsidRDefault="00D71BF7" w:rsidP="00827B33">
      <w:pPr>
        <w:pStyle w:val="ListeParagraf"/>
        <w:numPr>
          <w:ilvl w:val="0"/>
          <w:numId w:val="11"/>
        </w:numPr>
        <w:jc w:val="both"/>
      </w:pPr>
      <w:r w:rsidRPr="00827B33">
        <w:t xml:space="preserve">22,4 </w:t>
      </w:r>
      <w:proofErr w:type="spellStart"/>
      <w:r w:rsidRPr="00827B33">
        <w:t>Kw</w:t>
      </w:r>
      <w:proofErr w:type="spellEnd"/>
      <w:r w:rsidRPr="002D1B9E">
        <w:t xml:space="preserve"> Soğutma/21,9 </w:t>
      </w:r>
      <w:proofErr w:type="spellStart"/>
      <w:r w:rsidRPr="002D1B9E">
        <w:t>Kw</w:t>
      </w:r>
      <w:proofErr w:type="spellEnd"/>
      <w:r w:rsidRPr="002D1B9E">
        <w:t xml:space="preserve"> Isıtma Kapasiteli %100 Taze Havalı İç Ünite-</w:t>
      </w:r>
      <w:r w:rsidRPr="00827B33">
        <w:t>18 Adet</w:t>
      </w:r>
    </w:p>
    <w:p w:rsidR="00D71BF7" w:rsidRPr="002D1B9E" w:rsidRDefault="00D71BF7" w:rsidP="00827B33">
      <w:pPr>
        <w:pStyle w:val="ListeParagraf"/>
        <w:numPr>
          <w:ilvl w:val="0"/>
          <w:numId w:val="11"/>
        </w:numPr>
        <w:jc w:val="both"/>
      </w:pPr>
      <w:r w:rsidRPr="00827B33">
        <w:t xml:space="preserve">9 </w:t>
      </w:r>
      <w:proofErr w:type="spellStart"/>
      <w:r w:rsidRPr="00827B33">
        <w:t>Kw</w:t>
      </w:r>
      <w:proofErr w:type="spellEnd"/>
      <w:r w:rsidRPr="002D1B9E">
        <w:t xml:space="preserve"> Soğutma/8,6 </w:t>
      </w:r>
      <w:proofErr w:type="spellStart"/>
      <w:r w:rsidRPr="002D1B9E">
        <w:t>Kw</w:t>
      </w:r>
      <w:proofErr w:type="spellEnd"/>
      <w:r w:rsidRPr="002D1B9E">
        <w:t xml:space="preserve"> Isıtma Kapasiteli %100 Taze Havalı İç Ünite-</w:t>
      </w:r>
      <w:r w:rsidRPr="00827B33">
        <w:t>5 Adet</w:t>
      </w:r>
      <w:r w:rsidRPr="002D1B9E">
        <w:t xml:space="preserve"> olmak üzere toplamda </w:t>
      </w:r>
      <w:r w:rsidRPr="00827B33">
        <w:t>23 adet</w:t>
      </w:r>
      <w:r w:rsidRPr="002D1B9E">
        <w:t xml:space="preserve"> iç ünite seçilmelidir.</w:t>
      </w:r>
    </w:p>
    <w:p w:rsidR="00D71BF7" w:rsidRPr="002D1B9E" w:rsidRDefault="00D71BF7" w:rsidP="00D71BF7">
      <w:pPr>
        <w:pStyle w:val="ListeParagraf"/>
        <w:jc w:val="both"/>
      </w:pPr>
    </w:p>
    <w:p w:rsidR="00D71BF7" w:rsidRPr="007144F8" w:rsidRDefault="00D71BF7" w:rsidP="007144F8">
      <w:pPr>
        <w:pStyle w:val="ListeParagraf"/>
        <w:numPr>
          <w:ilvl w:val="0"/>
          <w:numId w:val="16"/>
        </w:numPr>
        <w:jc w:val="both"/>
      </w:pPr>
      <w:r w:rsidRPr="002D1B9E">
        <w:rPr>
          <w:b/>
        </w:rPr>
        <w:t>TAZE HAVA VE EGZOZ BAĞLANTILARI</w:t>
      </w:r>
    </w:p>
    <w:p w:rsidR="007144F8" w:rsidRDefault="007144F8" w:rsidP="007144F8">
      <w:pPr>
        <w:pStyle w:val="ListeParagraf"/>
        <w:numPr>
          <w:ilvl w:val="0"/>
          <w:numId w:val="11"/>
        </w:numPr>
        <w:jc w:val="both"/>
      </w:pPr>
      <w:r>
        <w:t>Her bir katta ayrı ayrı olmak üzere binanın girişe göre sol tarafından cam üzerlerinden taze hava menfez yerleri açılacak, mevcuttaki camların üst parçaları iptal edilerek taze hava emişi için kullanılmak üzere menfezle kapatılacaktır.</w:t>
      </w:r>
    </w:p>
    <w:p w:rsidR="007144F8" w:rsidRDefault="007144F8" w:rsidP="007144F8">
      <w:pPr>
        <w:pStyle w:val="ListeParagraf"/>
        <w:numPr>
          <w:ilvl w:val="0"/>
          <w:numId w:val="11"/>
        </w:numPr>
        <w:jc w:val="both"/>
      </w:pPr>
      <w:r>
        <w:t>Her bir cihaza ana kanaldan %100 taze hava dağıtılacaktır.</w:t>
      </w:r>
    </w:p>
    <w:p w:rsidR="007144F8" w:rsidRDefault="007144F8" w:rsidP="007144F8">
      <w:pPr>
        <w:pStyle w:val="ListeParagraf"/>
        <w:numPr>
          <w:ilvl w:val="0"/>
          <w:numId w:val="11"/>
        </w:numPr>
        <w:jc w:val="both"/>
      </w:pPr>
      <w:r>
        <w:t>Aynı yönden her katın egzoz havası da dışarı atılmak üzere menfezle bağlanacaktır.</w:t>
      </w:r>
    </w:p>
    <w:p w:rsidR="007144F8" w:rsidRPr="00C652C4" w:rsidRDefault="007144F8" w:rsidP="007144F8">
      <w:pPr>
        <w:pStyle w:val="ListeParagraf"/>
        <w:numPr>
          <w:ilvl w:val="0"/>
          <w:numId w:val="11"/>
        </w:numPr>
        <w:jc w:val="both"/>
      </w:pPr>
      <w:r>
        <w:t xml:space="preserve">İlgili hava kanallarının </w:t>
      </w:r>
      <w:r w:rsidRPr="00C652C4">
        <w:t xml:space="preserve">saklanması için perdelerin bulunduğu cam üstleri ile tavan birleşim yerleri için </w:t>
      </w:r>
      <w:proofErr w:type="spellStart"/>
      <w:r w:rsidRPr="00C652C4">
        <w:t>alçıpan</w:t>
      </w:r>
      <w:proofErr w:type="spellEnd"/>
      <w:r w:rsidRPr="00C652C4">
        <w:t xml:space="preserve"> ile kapama yapılmalıdır.</w:t>
      </w:r>
    </w:p>
    <w:p w:rsidR="007144F8" w:rsidRPr="00C652C4" w:rsidRDefault="007144F8" w:rsidP="007144F8">
      <w:pPr>
        <w:pStyle w:val="ListeParagraf"/>
        <w:numPr>
          <w:ilvl w:val="0"/>
          <w:numId w:val="11"/>
        </w:numPr>
        <w:jc w:val="both"/>
      </w:pPr>
      <w:r w:rsidRPr="00C652C4">
        <w:t xml:space="preserve">Taze hava kanalları izoleli olmalıdır. </w:t>
      </w:r>
    </w:p>
    <w:p w:rsidR="007144F8" w:rsidRPr="00C652C4" w:rsidRDefault="007144F8" w:rsidP="007144F8">
      <w:pPr>
        <w:pStyle w:val="ListeParagraf"/>
        <w:numPr>
          <w:ilvl w:val="0"/>
          <w:numId w:val="11"/>
        </w:numPr>
        <w:jc w:val="both"/>
      </w:pPr>
      <w:r w:rsidRPr="00C652C4">
        <w:t xml:space="preserve">Üfleme havaları koridorlarda en az 2 kare </w:t>
      </w:r>
      <w:proofErr w:type="spellStart"/>
      <w:r w:rsidRPr="00C652C4">
        <w:t>anemostat</w:t>
      </w:r>
      <w:proofErr w:type="spellEnd"/>
      <w:r w:rsidRPr="00C652C4">
        <w:t xml:space="preserve"> </w:t>
      </w:r>
      <w:proofErr w:type="gramStart"/>
      <w:r w:rsidRPr="00C652C4">
        <w:t>ile,</w:t>
      </w:r>
      <w:proofErr w:type="gramEnd"/>
      <w:r w:rsidRPr="00C652C4">
        <w:t xml:space="preserve"> çalışma ofislerinde ise her bir iç üniteye en az 4 adet 60x60 kare </w:t>
      </w:r>
      <w:proofErr w:type="spellStart"/>
      <w:r w:rsidRPr="00C652C4">
        <w:t>anemostat</w:t>
      </w:r>
      <w:proofErr w:type="spellEnd"/>
      <w:r w:rsidRPr="00C652C4">
        <w:t xml:space="preserve"> ile iç ortama verilecektir. Tavan arasında bulunan kare </w:t>
      </w:r>
      <w:proofErr w:type="spellStart"/>
      <w:r w:rsidRPr="00C652C4">
        <w:t>anemostat</w:t>
      </w:r>
      <w:proofErr w:type="spellEnd"/>
      <w:r w:rsidRPr="00C652C4">
        <w:t xml:space="preserve"> kutuları içten ve dıştan izoleli olacaktır. </w:t>
      </w:r>
    </w:p>
    <w:p w:rsidR="007144F8" w:rsidRPr="00C652C4" w:rsidRDefault="007144F8" w:rsidP="007144F8">
      <w:pPr>
        <w:pStyle w:val="ListeParagraf"/>
        <w:numPr>
          <w:ilvl w:val="0"/>
          <w:numId w:val="11"/>
        </w:numPr>
        <w:jc w:val="both"/>
      </w:pPr>
      <w:r w:rsidRPr="00C652C4">
        <w:t xml:space="preserve">Taze hava tüm iç ünitelere ayrı ayrı ya da ana kanaldan dağıtılarak bağlanabilecektir. </w:t>
      </w:r>
    </w:p>
    <w:p w:rsidR="007144F8" w:rsidRPr="00C652C4" w:rsidRDefault="007144F8" w:rsidP="007144F8">
      <w:pPr>
        <w:pStyle w:val="ListeParagraf"/>
        <w:numPr>
          <w:ilvl w:val="0"/>
          <w:numId w:val="11"/>
        </w:numPr>
        <w:jc w:val="both"/>
      </w:pPr>
      <w:r w:rsidRPr="00C652C4">
        <w:t>Her bir kat için ortalama 100 m</w:t>
      </w:r>
      <w:r w:rsidRPr="00C652C4">
        <w:rPr>
          <w:vertAlign w:val="superscript"/>
        </w:rPr>
        <w:t>2</w:t>
      </w:r>
      <w:r w:rsidRPr="00C652C4">
        <w:t xml:space="preserve"> alüminyum esaslı minimum 0,6 mm kalınlığında kanal kullanılacaktır. Toplamda taze hava için muhtemel kanal metrajı 400 m</w:t>
      </w:r>
      <w:r w:rsidRPr="00C652C4">
        <w:rPr>
          <w:vertAlign w:val="superscript"/>
        </w:rPr>
        <w:t xml:space="preserve">2 </w:t>
      </w:r>
      <w:r w:rsidRPr="00C652C4">
        <w:t>civarındadır.</w:t>
      </w:r>
    </w:p>
    <w:p w:rsidR="007144F8" w:rsidRPr="00C652C4" w:rsidRDefault="007144F8" w:rsidP="007144F8">
      <w:pPr>
        <w:pStyle w:val="ListeParagraf"/>
        <w:numPr>
          <w:ilvl w:val="0"/>
          <w:numId w:val="11"/>
        </w:numPr>
        <w:jc w:val="both"/>
      </w:pPr>
      <w:r w:rsidRPr="00C652C4">
        <w:t>Taze hava girişlerinde, iç ünite girişlerinin her birinde filtre bulunmak zorundadır.</w:t>
      </w:r>
    </w:p>
    <w:p w:rsidR="007144F8" w:rsidRPr="00C652C4" w:rsidRDefault="007144F8" w:rsidP="007144F8">
      <w:pPr>
        <w:pStyle w:val="ListeParagraf"/>
        <w:numPr>
          <w:ilvl w:val="0"/>
          <w:numId w:val="11"/>
        </w:numPr>
        <w:contextualSpacing w:val="0"/>
        <w:jc w:val="both"/>
      </w:pPr>
      <w:r w:rsidRPr="00C652C4">
        <w:t>Taze hava ve egzoz sistemi, tavan arasında uygun kanal ve uygulama yapılabilmesi imkanı var ise 1. Yönetim katında 1 adet 4000 m</w:t>
      </w:r>
      <w:r w:rsidRPr="00C652C4">
        <w:rPr>
          <w:vertAlign w:val="superscript"/>
        </w:rPr>
        <w:t>3</w:t>
      </w:r>
      <w:r w:rsidRPr="00C652C4">
        <w:t>/h kapasiteli ısı geri kazanım ünitesi ile, diğer katlarda ise her ofis için 2’şer adet 4000 m</w:t>
      </w:r>
      <w:r w:rsidRPr="00C652C4">
        <w:rPr>
          <w:vertAlign w:val="superscript"/>
        </w:rPr>
        <w:t>3</w:t>
      </w:r>
      <w:r w:rsidRPr="00C652C4">
        <w:t xml:space="preserve">/h kapasiteli ısı geri kazanım üniteleri ile </w:t>
      </w:r>
      <w:proofErr w:type="gramStart"/>
      <w:r w:rsidRPr="00C652C4">
        <w:t>entegre</w:t>
      </w:r>
      <w:proofErr w:type="gramEnd"/>
      <w:r w:rsidRPr="00C652C4">
        <w:t xml:space="preserve"> çalışmalıdır. İç ünitelere bu ısı geri kazanım ünitelerinden taze h</w:t>
      </w:r>
      <w:bookmarkStart w:id="0" w:name="_GoBack"/>
      <w:bookmarkEnd w:id="0"/>
      <w:r w:rsidRPr="00C652C4">
        <w:t>ava beslemeleri dağıtılmalıdır. Bu ısı geri kazanım ünitesinin üfleme ve emiş fanları devri değiştirilebilir nitelikte, hız anahtarı donanımlı olmalıdır.</w:t>
      </w:r>
    </w:p>
    <w:p w:rsidR="007144F8" w:rsidRPr="00C652C4" w:rsidRDefault="007144F8" w:rsidP="007144F8">
      <w:pPr>
        <w:ind w:left="360"/>
        <w:jc w:val="both"/>
        <w:rPr>
          <w:b/>
        </w:rPr>
      </w:pPr>
      <w:r w:rsidRPr="00C652C4">
        <w:rPr>
          <w:b/>
        </w:rPr>
        <w:t>Egzoz Sistemi;</w:t>
      </w:r>
    </w:p>
    <w:p w:rsidR="007144F8" w:rsidRPr="002A6445" w:rsidRDefault="007144F8" w:rsidP="007144F8">
      <w:pPr>
        <w:pStyle w:val="ListeParagraf"/>
        <w:numPr>
          <w:ilvl w:val="0"/>
          <w:numId w:val="11"/>
        </w:numPr>
        <w:jc w:val="both"/>
        <w:rPr>
          <w:b/>
        </w:rPr>
      </w:pPr>
      <w:r>
        <w:t>1. Kat için en az 2000 m</w:t>
      </w:r>
      <w:r>
        <w:rPr>
          <w:vertAlign w:val="superscript"/>
        </w:rPr>
        <w:t>3</w:t>
      </w:r>
      <w:r>
        <w:t>/h, diğer 4 kat için ise en az 3750 m</w:t>
      </w:r>
      <w:r>
        <w:rPr>
          <w:vertAlign w:val="superscript"/>
        </w:rPr>
        <w:t>3</w:t>
      </w:r>
      <w:r>
        <w:t>/h egzoz yapılması gerekmektedir.</w:t>
      </w:r>
    </w:p>
    <w:p w:rsidR="007144F8" w:rsidRDefault="007144F8" w:rsidP="007144F8">
      <w:pPr>
        <w:pStyle w:val="ListeParagraf"/>
        <w:numPr>
          <w:ilvl w:val="0"/>
          <w:numId w:val="11"/>
        </w:numPr>
        <w:jc w:val="both"/>
      </w:pPr>
      <w:r w:rsidRPr="002A6445">
        <w:t xml:space="preserve">Egzoz </w:t>
      </w:r>
      <w:r>
        <w:t>fanları ısı geri kazanım ünitesindeki fanlardır. Bu fanlar bağımsız olarak</w:t>
      </w:r>
      <w:r w:rsidR="00EA03EA">
        <w:t xml:space="preserve"> </w:t>
      </w:r>
      <w:r>
        <w:t>kanal üzerine bağlanacaktır.</w:t>
      </w:r>
    </w:p>
    <w:p w:rsidR="007144F8" w:rsidRDefault="007144F8" w:rsidP="007144F8">
      <w:pPr>
        <w:pStyle w:val="ListeParagraf"/>
        <w:numPr>
          <w:ilvl w:val="0"/>
          <w:numId w:val="11"/>
        </w:numPr>
        <w:jc w:val="both"/>
      </w:pPr>
      <w:r>
        <w:t>Egzoz için kullanılan fanların her birine hız anahtarı bağlanmalıdır.</w:t>
      </w:r>
    </w:p>
    <w:p w:rsidR="007144F8" w:rsidRDefault="007144F8" w:rsidP="007144F8">
      <w:pPr>
        <w:pStyle w:val="ListeParagraf"/>
        <w:numPr>
          <w:ilvl w:val="0"/>
          <w:numId w:val="11"/>
        </w:numPr>
        <w:jc w:val="both"/>
      </w:pPr>
      <w:r>
        <w:t xml:space="preserve">Egzoz fanları kanala sesi sönümlemek için esnek kanallar ile bağlanacaktır. </w:t>
      </w:r>
    </w:p>
    <w:p w:rsidR="007144F8" w:rsidRDefault="007144F8" w:rsidP="007144F8">
      <w:pPr>
        <w:pStyle w:val="ListeParagraf"/>
        <w:numPr>
          <w:ilvl w:val="0"/>
          <w:numId w:val="11"/>
        </w:numPr>
        <w:jc w:val="both"/>
      </w:pPr>
      <w:r>
        <w:t>Her bir kat için ayrı ayrı bina cephesinde menfezler bulunmalıdır.</w:t>
      </w:r>
    </w:p>
    <w:p w:rsidR="007144F8" w:rsidRDefault="007144F8" w:rsidP="007144F8">
      <w:pPr>
        <w:pStyle w:val="ListeParagraf"/>
        <w:numPr>
          <w:ilvl w:val="0"/>
          <w:numId w:val="11"/>
        </w:numPr>
        <w:jc w:val="both"/>
      </w:pPr>
      <w:r>
        <w:t>Her bir katın egzoz sistemi bağımsız olarak çalıştırılmalı ve kontrol edilebilmelidir.</w:t>
      </w:r>
    </w:p>
    <w:p w:rsidR="007144F8" w:rsidRDefault="007144F8" w:rsidP="007144F8">
      <w:pPr>
        <w:pStyle w:val="ListeParagraf"/>
        <w:numPr>
          <w:ilvl w:val="0"/>
          <w:numId w:val="11"/>
        </w:numPr>
        <w:jc w:val="both"/>
      </w:pPr>
      <w:r>
        <w:t xml:space="preserve">Egzoz hatları için öngörülen hava kanalı metrajı yaklaşık </w:t>
      </w:r>
      <w:r w:rsidRPr="00E93CA4">
        <w:rPr>
          <w:b/>
        </w:rPr>
        <w:t>250 m</w:t>
      </w:r>
      <w:r w:rsidRPr="00E93CA4">
        <w:rPr>
          <w:b/>
          <w:vertAlign w:val="superscript"/>
        </w:rPr>
        <w:t>2</w:t>
      </w:r>
      <w:r>
        <w:t xml:space="preserve"> civarıdır. </w:t>
      </w:r>
    </w:p>
    <w:p w:rsidR="007144F8" w:rsidRDefault="007144F8" w:rsidP="007144F8">
      <w:r>
        <w:t>Egzoz çıkışındaki menfezlerde ayrıca tel ızgara bulunmalıdır</w:t>
      </w:r>
    </w:p>
    <w:p w:rsidR="007144F8" w:rsidRDefault="007144F8" w:rsidP="007144F8">
      <w:pPr>
        <w:jc w:val="both"/>
      </w:pPr>
    </w:p>
    <w:p w:rsidR="007144F8" w:rsidRDefault="007144F8" w:rsidP="007144F8">
      <w:pPr>
        <w:jc w:val="both"/>
      </w:pPr>
    </w:p>
    <w:p w:rsidR="007144F8" w:rsidRDefault="007144F8" w:rsidP="007144F8">
      <w:pPr>
        <w:jc w:val="both"/>
      </w:pPr>
    </w:p>
    <w:p w:rsidR="007144F8" w:rsidRPr="002D1B9E" w:rsidRDefault="007144F8" w:rsidP="007144F8">
      <w:pPr>
        <w:jc w:val="both"/>
      </w:pPr>
    </w:p>
    <w:p w:rsidR="00D71BF7" w:rsidRPr="002D1B9E" w:rsidRDefault="00D71BF7" w:rsidP="00827B33">
      <w:pPr>
        <w:pStyle w:val="ListeParagraf"/>
        <w:numPr>
          <w:ilvl w:val="0"/>
          <w:numId w:val="16"/>
        </w:numPr>
        <w:jc w:val="both"/>
        <w:rPr>
          <w:b/>
        </w:rPr>
      </w:pPr>
      <w:r w:rsidRPr="002D1B9E">
        <w:rPr>
          <w:b/>
        </w:rPr>
        <w:lastRenderedPageBreak/>
        <w:t>BAKIR BORULAMA</w:t>
      </w:r>
    </w:p>
    <w:p w:rsidR="00D71BF7" w:rsidRPr="002D1B9E" w:rsidRDefault="00D71BF7" w:rsidP="00D71BF7">
      <w:pPr>
        <w:pStyle w:val="NormalWeb"/>
        <w:numPr>
          <w:ilvl w:val="0"/>
          <w:numId w:val="11"/>
        </w:numPr>
        <w:jc w:val="both"/>
        <w:rPr>
          <w:rFonts w:eastAsiaTheme="minorHAnsi"/>
          <w:lang w:eastAsia="en-US"/>
        </w:rPr>
      </w:pPr>
      <w:r w:rsidRPr="002D1B9E">
        <w:rPr>
          <w:rFonts w:eastAsiaTheme="minorHAnsi"/>
          <w:lang w:eastAsia="en-US"/>
        </w:rPr>
        <w:t xml:space="preserve">Bakır borular tuvaletlerin bulunduğu binanın sol tarafında, asansörlerin arkasında yer alan tuvaletlerin olduğu şafttan katlara dağıtılacaktır. Bakır boruların katlar arasında dağıtılması için temel olarak bu şaftlar kullanılacaktır. </w:t>
      </w:r>
    </w:p>
    <w:p w:rsidR="00D71BF7" w:rsidRPr="002D1B9E" w:rsidRDefault="00D71BF7" w:rsidP="00D71BF7">
      <w:pPr>
        <w:pStyle w:val="NormalWeb"/>
        <w:numPr>
          <w:ilvl w:val="0"/>
          <w:numId w:val="11"/>
        </w:numPr>
        <w:jc w:val="both"/>
        <w:rPr>
          <w:rFonts w:eastAsiaTheme="minorHAnsi"/>
          <w:lang w:eastAsia="en-US"/>
        </w:rPr>
      </w:pPr>
      <w:r w:rsidRPr="002D1B9E">
        <w:rPr>
          <w:rFonts w:eastAsiaTheme="minorHAnsi"/>
          <w:lang w:eastAsia="en-US"/>
        </w:rPr>
        <w:t xml:space="preserve">Sistemde farklı çap ve ebatta basma-emiş hatları ile 3x1 sinyal kablosu, </w:t>
      </w:r>
      <w:proofErr w:type="gramStart"/>
      <w:r w:rsidRPr="002D1B9E">
        <w:rPr>
          <w:rFonts w:eastAsiaTheme="minorHAnsi"/>
          <w:lang w:eastAsia="en-US"/>
        </w:rPr>
        <w:t>izolasyonları</w:t>
      </w:r>
      <w:proofErr w:type="gramEnd"/>
      <w:r w:rsidRPr="002D1B9E">
        <w:rPr>
          <w:rFonts w:eastAsiaTheme="minorHAnsi"/>
          <w:lang w:eastAsia="en-US"/>
        </w:rPr>
        <w:t xml:space="preserve"> toplamı 1 metre varsayılmak üzere yaklaşık 200 metre bakır boru kullanılacaktır. </w:t>
      </w:r>
    </w:p>
    <w:p w:rsidR="00D71BF7" w:rsidRPr="002D1B9E" w:rsidRDefault="00D71BF7" w:rsidP="00D71BF7">
      <w:pPr>
        <w:pStyle w:val="NormalWeb"/>
        <w:numPr>
          <w:ilvl w:val="0"/>
          <w:numId w:val="11"/>
        </w:numPr>
      </w:pPr>
      <w:r w:rsidRPr="002D1B9E">
        <w:rPr>
          <w:b/>
          <w:bCs/>
        </w:rPr>
        <w:t xml:space="preserve">Montajda kullanılacak olan tüm bakır borular en az 40 bar test basıncına dayanıklı R410A bakır borusu olmalıdır. </w:t>
      </w:r>
    </w:p>
    <w:p w:rsidR="00D71BF7" w:rsidRPr="002D1B9E" w:rsidRDefault="00D71BF7" w:rsidP="00D71BF7">
      <w:pPr>
        <w:pStyle w:val="NormalWeb"/>
        <w:numPr>
          <w:ilvl w:val="0"/>
          <w:numId w:val="11"/>
        </w:numPr>
        <w:rPr>
          <w:rFonts w:eastAsiaTheme="minorHAnsi"/>
          <w:lang w:eastAsia="en-US"/>
        </w:rPr>
      </w:pPr>
      <w:r w:rsidRPr="002D1B9E">
        <w:rPr>
          <w:noProof/>
        </w:rPr>
        <w:drawing>
          <wp:anchor distT="0" distB="0" distL="114300" distR="114300" simplePos="0" relativeHeight="251659264" behindDoc="1" locked="0" layoutInCell="1" allowOverlap="1" wp14:anchorId="5D307742" wp14:editId="275BF406">
            <wp:simplePos x="0" y="0"/>
            <wp:positionH relativeFrom="column">
              <wp:posOffset>357994</wp:posOffset>
            </wp:positionH>
            <wp:positionV relativeFrom="paragraph">
              <wp:posOffset>485922</wp:posOffset>
            </wp:positionV>
            <wp:extent cx="3492123" cy="1942123"/>
            <wp:effectExtent l="0" t="0" r="635" b="1270"/>
            <wp:wrapTight wrapText="bothSides">
              <wp:wrapPolygon edited="0">
                <wp:start x="0" y="0"/>
                <wp:lineTo x="0" y="21473"/>
                <wp:lineTo x="21525" y="21473"/>
                <wp:lineTo x="21525"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92123" cy="1942123"/>
                    </a:xfrm>
                    <a:prstGeom prst="rect">
                      <a:avLst/>
                    </a:prstGeom>
                  </pic:spPr>
                </pic:pic>
              </a:graphicData>
            </a:graphic>
            <wp14:sizeRelH relativeFrom="page">
              <wp14:pctWidth>0</wp14:pctWidth>
            </wp14:sizeRelH>
            <wp14:sizeRelV relativeFrom="page">
              <wp14:pctHeight>0</wp14:pctHeight>
            </wp14:sizeRelV>
          </wp:anchor>
        </w:drawing>
      </w:r>
      <w:r w:rsidRPr="002D1B9E">
        <w:rPr>
          <w:rFonts w:eastAsiaTheme="minorHAnsi"/>
          <w:lang w:eastAsia="en-US"/>
        </w:rPr>
        <w:t xml:space="preserve">Sistemde kullanılacak bakır boruların ve </w:t>
      </w:r>
      <w:proofErr w:type="gramStart"/>
      <w:r w:rsidRPr="002D1B9E">
        <w:rPr>
          <w:rFonts w:eastAsiaTheme="minorHAnsi"/>
          <w:lang w:eastAsia="en-US"/>
        </w:rPr>
        <w:t>izolasyonların</w:t>
      </w:r>
      <w:proofErr w:type="gramEnd"/>
      <w:r w:rsidRPr="002D1B9E">
        <w:rPr>
          <w:rFonts w:eastAsiaTheme="minorHAnsi"/>
          <w:lang w:eastAsia="en-US"/>
        </w:rPr>
        <w:t xml:space="preserve"> özellikleri minimum aşağıdaki gibi olmalıdır;</w:t>
      </w:r>
      <w:r w:rsidRPr="002D1B9E">
        <w:rPr>
          <w:rFonts w:eastAsiaTheme="minorHAnsi"/>
          <w:lang w:eastAsia="en-US"/>
        </w:rPr>
        <w:br/>
      </w:r>
    </w:p>
    <w:p w:rsidR="00D71BF7" w:rsidRPr="002D1B9E" w:rsidRDefault="00D71BF7" w:rsidP="00D71BF7">
      <w:pPr>
        <w:pStyle w:val="NormalWeb"/>
        <w:rPr>
          <w:rFonts w:eastAsiaTheme="minorHAnsi"/>
          <w:lang w:eastAsia="en-US"/>
        </w:rPr>
      </w:pPr>
    </w:p>
    <w:p w:rsidR="00D71BF7" w:rsidRDefault="00D71BF7" w:rsidP="00D71BF7">
      <w:pPr>
        <w:pStyle w:val="NormalWeb"/>
        <w:rPr>
          <w:rFonts w:eastAsiaTheme="minorHAnsi"/>
          <w:lang w:eastAsia="en-US"/>
        </w:rPr>
      </w:pPr>
    </w:p>
    <w:p w:rsidR="007144F8" w:rsidRDefault="007144F8" w:rsidP="00D71BF7">
      <w:pPr>
        <w:pStyle w:val="NormalWeb"/>
        <w:rPr>
          <w:rFonts w:eastAsiaTheme="minorHAnsi"/>
          <w:lang w:eastAsia="en-US"/>
        </w:rPr>
      </w:pPr>
    </w:p>
    <w:p w:rsidR="007144F8" w:rsidRDefault="007144F8" w:rsidP="00D71BF7">
      <w:pPr>
        <w:pStyle w:val="NormalWeb"/>
        <w:rPr>
          <w:rFonts w:eastAsiaTheme="minorHAnsi"/>
          <w:lang w:eastAsia="en-US"/>
        </w:rPr>
      </w:pPr>
    </w:p>
    <w:p w:rsidR="007144F8" w:rsidRPr="002D1B9E" w:rsidRDefault="007144F8" w:rsidP="00D71BF7">
      <w:pPr>
        <w:pStyle w:val="NormalWeb"/>
        <w:rPr>
          <w:rFonts w:eastAsiaTheme="minorHAnsi"/>
          <w:lang w:eastAsia="en-US"/>
        </w:rPr>
      </w:pPr>
    </w:p>
    <w:p w:rsidR="00D71BF7" w:rsidRPr="002D1B9E" w:rsidRDefault="00D71BF7" w:rsidP="00D71BF7">
      <w:pPr>
        <w:pStyle w:val="ListeParagraf"/>
        <w:numPr>
          <w:ilvl w:val="0"/>
          <w:numId w:val="11"/>
        </w:numPr>
        <w:jc w:val="both"/>
      </w:pPr>
      <w:r w:rsidRPr="002D1B9E">
        <w:t xml:space="preserve">Boruların ağızları nem ve toza karşı mutlaka kapatılmalıdır. (Montaj öncesinde ve sonrasında) Bakır borular </w:t>
      </w:r>
      <w:proofErr w:type="gramStart"/>
      <w:r w:rsidRPr="002D1B9E">
        <w:t>montör</w:t>
      </w:r>
      <w:proofErr w:type="gramEnd"/>
      <w:r w:rsidRPr="002D1B9E">
        <w:t xml:space="preserve"> firmanın şantiyesinde/deposunda beklerken açık boru ağızları mutlaka bantlamak/gerekirse kaynatmak suretiyle kapalı tutulmalıdır. </w:t>
      </w:r>
    </w:p>
    <w:p w:rsidR="00D71BF7" w:rsidRPr="002D1B9E" w:rsidRDefault="00D71BF7" w:rsidP="00D71BF7">
      <w:pPr>
        <w:pStyle w:val="NormalWeb"/>
        <w:numPr>
          <w:ilvl w:val="0"/>
          <w:numId w:val="11"/>
        </w:numPr>
        <w:jc w:val="both"/>
        <w:rPr>
          <w:rFonts w:eastAsiaTheme="minorHAnsi"/>
          <w:lang w:eastAsia="en-US"/>
        </w:rPr>
      </w:pPr>
      <w:r w:rsidRPr="002D1B9E">
        <w:rPr>
          <w:rFonts w:eastAsiaTheme="minorHAnsi"/>
          <w:lang w:eastAsia="en-US"/>
        </w:rPr>
        <w:t xml:space="preserve">Tüm bakır boru ve drenaj tesisatında her 1-1,5 metre mesafede uygun çapta 1 adet taşıyıcı kelepçe kullanılacaktır. </w:t>
      </w:r>
    </w:p>
    <w:p w:rsidR="00D71BF7" w:rsidRPr="002D1B9E" w:rsidRDefault="00D71BF7" w:rsidP="00D71BF7">
      <w:pPr>
        <w:pStyle w:val="NormalWeb"/>
        <w:numPr>
          <w:ilvl w:val="0"/>
          <w:numId w:val="11"/>
        </w:numPr>
        <w:jc w:val="both"/>
        <w:rPr>
          <w:rFonts w:eastAsiaTheme="minorHAnsi"/>
          <w:lang w:eastAsia="en-US"/>
        </w:rPr>
      </w:pPr>
      <w:r w:rsidRPr="002D1B9E">
        <w:rPr>
          <w:rFonts w:eastAsiaTheme="minorHAnsi"/>
          <w:lang w:eastAsia="en-US"/>
        </w:rPr>
        <w:t xml:space="preserve">Kelepçelerin bakır boru </w:t>
      </w:r>
      <w:proofErr w:type="gramStart"/>
      <w:r w:rsidRPr="002D1B9E">
        <w:rPr>
          <w:rFonts w:eastAsiaTheme="minorHAnsi"/>
          <w:lang w:eastAsia="en-US"/>
        </w:rPr>
        <w:t>izolasyonunu</w:t>
      </w:r>
      <w:proofErr w:type="gramEnd"/>
      <w:r w:rsidRPr="002D1B9E">
        <w:rPr>
          <w:rFonts w:eastAsiaTheme="minorHAnsi"/>
          <w:lang w:eastAsia="en-US"/>
        </w:rPr>
        <w:t xml:space="preserve"> ezmemesine ve kesmemesine dikkat edilecektir. Kelepçeler contalı olacak ve ek </w:t>
      </w:r>
      <w:proofErr w:type="gramStart"/>
      <w:r w:rsidRPr="002D1B9E">
        <w:rPr>
          <w:rFonts w:eastAsiaTheme="minorHAnsi"/>
          <w:lang w:eastAsia="en-US"/>
        </w:rPr>
        <w:t>izolasyonla</w:t>
      </w:r>
      <w:proofErr w:type="gramEnd"/>
      <w:r w:rsidRPr="002D1B9E">
        <w:rPr>
          <w:rFonts w:eastAsiaTheme="minorHAnsi"/>
          <w:lang w:eastAsia="en-US"/>
        </w:rPr>
        <w:t xml:space="preserve"> </w:t>
      </w:r>
      <w:proofErr w:type="spellStart"/>
      <w:r w:rsidRPr="002D1B9E">
        <w:rPr>
          <w:rFonts w:eastAsiaTheme="minorHAnsi"/>
          <w:lang w:eastAsia="en-US"/>
        </w:rPr>
        <w:t>yastıklanacaktır</w:t>
      </w:r>
      <w:proofErr w:type="spellEnd"/>
      <w:r w:rsidRPr="002D1B9E">
        <w:rPr>
          <w:rFonts w:eastAsiaTheme="minorHAnsi"/>
          <w:lang w:eastAsia="en-US"/>
        </w:rPr>
        <w:t xml:space="preserve">. </w:t>
      </w:r>
    </w:p>
    <w:p w:rsidR="00D71BF7" w:rsidRPr="002D1B9E" w:rsidRDefault="00D71BF7" w:rsidP="00D71BF7">
      <w:pPr>
        <w:pStyle w:val="NormalWeb"/>
        <w:numPr>
          <w:ilvl w:val="0"/>
          <w:numId w:val="11"/>
        </w:numPr>
        <w:jc w:val="both"/>
        <w:rPr>
          <w:rFonts w:eastAsiaTheme="minorHAnsi"/>
          <w:lang w:eastAsia="en-US"/>
        </w:rPr>
      </w:pPr>
      <w:r w:rsidRPr="002D1B9E">
        <w:rPr>
          <w:rFonts w:eastAsiaTheme="minorHAnsi"/>
          <w:lang w:eastAsia="en-US"/>
        </w:rPr>
        <w:t xml:space="preserve">Bakır boru tesisatındaki tüm kaynaklı imalat sırasında </w:t>
      </w:r>
      <w:proofErr w:type="spellStart"/>
      <w:r w:rsidRPr="002D1B9E">
        <w:rPr>
          <w:rFonts w:eastAsiaTheme="minorHAnsi"/>
          <w:lang w:eastAsia="en-US"/>
        </w:rPr>
        <w:t>oksidasyonu</w:t>
      </w:r>
      <w:proofErr w:type="spellEnd"/>
      <w:r w:rsidRPr="002D1B9E">
        <w:rPr>
          <w:rFonts w:eastAsiaTheme="minorHAnsi"/>
          <w:lang w:eastAsia="en-US"/>
        </w:rPr>
        <w:t xml:space="preserve"> önlemek için N</w:t>
      </w:r>
      <w:r w:rsidRPr="002D1B9E">
        <w:rPr>
          <w:rFonts w:eastAsiaTheme="minorHAnsi"/>
          <w:vertAlign w:val="subscript"/>
          <w:lang w:eastAsia="en-US"/>
        </w:rPr>
        <w:t xml:space="preserve">2 </w:t>
      </w:r>
      <w:r w:rsidRPr="002D1B9E">
        <w:rPr>
          <w:rFonts w:eastAsiaTheme="minorHAnsi"/>
          <w:lang w:eastAsia="en-US"/>
        </w:rPr>
        <w:t xml:space="preserve">(Azot) altında kaynak yapmak zorunludur. Aksi yapılan tüm imalatlar yenilenecektir. </w:t>
      </w:r>
    </w:p>
    <w:p w:rsidR="00D71BF7" w:rsidRPr="002D1B9E" w:rsidRDefault="00D71BF7" w:rsidP="00D71BF7">
      <w:pPr>
        <w:pStyle w:val="NormalWeb"/>
        <w:numPr>
          <w:ilvl w:val="0"/>
          <w:numId w:val="11"/>
        </w:numPr>
        <w:jc w:val="both"/>
        <w:rPr>
          <w:rFonts w:eastAsiaTheme="minorHAnsi"/>
          <w:lang w:eastAsia="en-US"/>
        </w:rPr>
      </w:pPr>
      <w:r w:rsidRPr="002D1B9E">
        <w:rPr>
          <w:rFonts w:eastAsiaTheme="minorHAnsi"/>
          <w:lang w:eastAsia="en-US"/>
        </w:rPr>
        <w:t xml:space="preserve">Bakır boru, </w:t>
      </w:r>
      <w:proofErr w:type="spellStart"/>
      <w:r w:rsidRPr="002D1B9E">
        <w:rPr>
          <w:rFonts w:eastAsiaTheme="minorHAnsi"/>
          <w:lang w:eastAsia="en-US"/>
        </w:rPr>
        <w:t>ic</w:t>
      </w:r>
      <w:proofErr w:type="spellEnd"/>
      <w:r w:rsidRPr="002D1B9E">
        <w:rPr>
          <w:rFonts w:eastAsiaTheme="minorHAnsi"/>
          <w:lang w:eastAsia="en-US"/>
        </w:rPr>
        <w:t>̧ ve dış̧ ünite montaj isleri tamamlandıktan sonra bakır boru tesisatı N</w:t>
      </w:r>
      <w:r w:rsidRPr="002D1B9E">
        <w:rPr>
          <w:rFonts w:eastAsiaTheme="minorHAnsi"/>
          <w:vertAlign w:val="subscript"/>
          <w:lang w:eastAsia="en-US"/>
        </w:rPr>
        <w:t>2</w:t>
      </w:r>
      <w:r w:rsidRPr="002D1B9E">
        <w:rPr>
          <w:rFonts w:eastAsiaTheme="minorHAnsi"/>
          <w:lang w:eastAsia="en-US"/>
        </w:rPr>
        <w:t xml:space="preserve"> (Azot) gazı ile 35 bar basınç̧ altında en az 24 saat öncesinden test edilecektir. TİM merkez servis personeli gözetiminde işletmeye alma sırasında kaçak kontrolü̈ yapılarak azot gazı, </w:t>
      </w:r>
      <w:proofErr w:type="gramStart"/>
      <w:r w:rsidRPr="002D1B9E">
        <w:rPr>
          <w:rFonts w:eastAsiaTheme="minorHAnsi"/>
          <w:lang w:eastAsia="en-US"/>
        </w:rPr>
        <w:t>montör</w:t>
      </w:r>
      <w:proofErr w:type="gramEnd"/>
      <w:r w:rsidRPr="002D1B9E">
        <w:rPr>
          <w:rFonts w:eastAsiaTheme="minorHAnsi"/>
          <w:lang w:eastAsia="en-US"/>
        </w:rPr>
        <w:t xml:space="preserve"> firma tarafından deşarj edilecektir. </w:t>
      </w:r>
    </w:p>
    <w:p w:rsidR="00D71BF7" w:rsidRPr="002D1B9E" w:rsidRDefault="00D71BF7" w:rsidP="00D71BF7">
      <w:pPr>
        <w:pStyle w:val="NormalWeb"/>
        <w:numPr>
          <w:ilvl w:val="0"/>
          <w:numId w:val="11"/>
        </w:numPr>
        <w:jc w:val="both"/>
        <w:rPr>
          <w:rFonts w:eastAsiaTheme="minorHAnsi"/>
          <w:lang w:eastAsia="en-US"/>
        </w:rPr>
      </w:pPr>
      <w:r w:rsidRPr="002D1B9E">
        <w:rPr>
          <w:rFonts w:eastAsiaTheme="minorHAnsi"/>
          <w:b/>
          <w:lang w:eastAsia="en-US"/>
        </w:rPr>
        <w:t>Drenaj hatları;</w:t>
      </w:r>
      <w:r w:rsidRPr="002D1B9E">
        <w:rPr>
          <w:rFonts w:eastAsiaTheme="minorHAnsi"/>
          <w:lang w:eastAsia="en-US"/>
        </w:rPr>
        <w:t xml:space="preserve"> en az ¾” çapında PVC borudan imal edilecek ve tüm drenaj hatları izoleli olarak montajı gerçekleştirilecektir.</w:t>
      </w:r>
    </w:p>
    <w:p w:rsidR="00D71BF7" w:rsidRPr="002D1B9E" w:rsidRDefault="00D71BF7" w:rsidP="00D71BF7">
      <w:pPr>
        <w:pStyle w:val="NormalWeb"/>
        <w:numPr>
          <w:ilvl w:val="0"/>
          <w:numId w:val="11"/>
        </w:numPr>
        <w:jc w:val="both"/>
        <w:rPr>
          <w:rFonts w:eastAsiaTheme="minorHAnsi"/>
          <w:lang w:eastAsia="en-US"/>
        </w:rPr>
      </w:pPr>
      <w:r w:rsidRPr="002D1B9E">
        <w:rPr>
          <w:rFonts w:eastAsiaTheme="minorHAnsi"/>
          <w:b/>
          <w:lang w:eastAsia="en-US"/>
        </w:rPr>
        <w:t>Sinyal Kabloları:</w:t>
      </w:r>
      <w:r w:rsidRPr="002D1B9E">
        <w:rPr>
          <w:rFonts w:eastAsiaTheme="minorHAnsi"/>
          <w:lang w:eastAsia="en-US"/>
        </w:rPr>
        <w:t xml:space="preserve"> 3x1 (1 damarı yedek olmak üzere) </w:t>
      </w:r>
      <w:proofErr w:type="spellStart"/>
      <w:r w:rsidRPr="002D1B9E">
        <w:rPr>
          <w:rFonts w:eastAsiaTheme="minorHAnsi"/>
          <w:lang w:eastAsia="en-US"/>
        </w:rPr>
        <w:t>blendajlı</w:t>
      </w:r>
      <w:proofErr w:type="spellEnd"/>
      <w:r w:rsidRPr="002D1B9E">
        <w:rPr>
          <w:rFonts w:eastAsiaTheme="minorHAnsi"/>
          <w:lang w:eastAsia="en-US"/>
        </w:rPr>
        <w:t xml:space="preserve"> kablo sinyal ve kumanda hatları için kullanılmalıdır. </w:t>
      </w:r>
    </w:p>
    <w:p w:rsidR="00D71BF7" w:rsidRPr="002D1B9E" w:rsidRDefault="00D71BF7" w:rsidP="00827B33">
      <w:pPr>
        <w:pStyle w:val="NormalWeb"/>
        <w:numPr>
          <w:ilvl w:val="0"/>
          <w:numId w:val="16"/>
        </w:numPr>
        <w:jc w:val="both"/>
        <w:rPr>
          <w:rFonts w:eastAsiaTheme="minorHAnsi"/>
          <w:b/>
          <w:lang w:eastAsia="en-US"/>
        </w:rPr>
      </w:pPr>
      <w:r w:rsidRPr="002D1B9E">
        <w:rPr>
          <w:rFonts w:eastAsiaTheme="minorHAnsi"/>
          <w:b/>
          <w:lang w:eastAsia="en-US"/>
        </w:rPr>
        <w:t>DIŞ ÜNİTELER</w:t>
      </w:r>
    </w:p>
    <w:p w:rsidR="00D71BF7" w:rsidRPr="002D1B9E" w:rsidRDefault="00D71BF7" w:rsidP="00D71BF7">
      <w:pPr>
        <w:pStyle w:val="NormalWeb"/>
        <w:numPr>
          <w:ilvl w:val="0"/>
          <w:numId w:val="11"/>
        </w:numPr>
        <w:jc w:val="both"/>
        <w:rPr>
          <w:rFonts w:eastAsiaTheme="minorHAnsi"/>
          <w:b/>
          <w:lang w:eastAsia="en-US"/>
        </w:rPr>
      </w:pPr>
      <w:r w:rsidRPr="002D1B9E">
        <w:rPr>
          <w:rFonts w:eastAsiaTheme="minorHAnsi"/>
          <w:b/>
          <w:lang w:eastAsia="en-US"/>
        </w:rPr>
        <w:t xml:space="preserve"> </w:t>
      </w:r>
      <w:r w:rsidRPr="002D1B9E">
        <w:rPr>
          <w:rFonts w:eastAsiaTheme="minorHAnsi"/>
          <w:lang w:eastAsia="en-US"/>
        </w:rPr>
        <w:t xml:space="preserve">Dış üniteler katlar bazında </w:t>
      </w:r>
      <w:proofErr w:type="spellStart"/>
      <w:r w:rsidRPr="002D1B9E">
        <w:rPr>
          <w:rFonts w:eastAsiaTheme="minorHAnsi"/>
          <w:lang w:eastAsia="en-US"/>
        </w:rPr>
        <w:t>zonlanmalıdır</w:t>
      </w:r>
      <w:proofErr w:type="spellEnd"/>
      <w:r w:rsidRPr="002D1B9E">
        <w:rPr>
          <w:rFonts w:eastAsiaTheme="minorHAnsi"/>
          <w:lang w:eastAsia="en-US"/>
        </w:rPr>
        <w:t>. Şöyle ki;</w:t>
      </w:r>
    </w:p>
    <w:p w:rsidR="00D71BF7" w:rsidRPr="00827B33" w:rsidRDefault="00D71BF7" w:rsidP="00827B33">
      <w:pPr>
        <w:pStyle w:val="NormalWeb"/>
        <w:numPr>
          <w:ilvl w:val="0"/>
          <w:numId w:val="11"/>
        </w:numPr>
        <w:jc w:val="both"/>
        <w:rPr>
          <w:rFonts w:eastAsiaTheme="minorHAnsi"/>
          <w:lang w:eastAsia="en-US"/>
        </w:rPr>
      </w:pPr>
      <w:r w:rsidRPr="00827B33">
        <w:rPr>
          <w:rFonts w:eastAsiaTheme="minorHAnsi"/>
          <w:lang w:eastAsia="en-US"/>
        </w:rPr>
        <w:t xml:space="preserve">1 Kat: </w:t>
      </w:r>
      <w:r w:rsidRPr="002D1B9E">
        <w:rPr>
          <w:rFonts w:eastAsiaTheme="minorHAnsi"/>
          <w:lang w:eastAsia="en-US"/>
        </w:rPr>
        <w:t xml:space="preserve">Diğer katlardan bağımsız olarak tasarlanmıştır. Dış ünite toplam kapasitesi 20 HP olup 8+12 HP 2 adet dış üniteden ibarettir. Bu sistemin toplam </w:t>
      </w:r>
      <w:proofErr w:type="gramStart"/>
      <w:r w:rsidRPr="002D1B9E">
        <w:rPr>
          <w:rFonts w:eastAsiaTheme="minorHAnsi"/>
          <w:lang w:eastAsia="en-US"/>
        </w:rPr>
        <w:t>nominal</w:t>
      </w:r>
      <w:proofErr w:type="gramEnd"/>
      <w:r w:rsidRPr="002D1B9E">
        <w:rPr>
          <w:rFonts w:eastAsiaTheme="minorHAnsi"/>
          <w:lang w:eastAsia="en-US"/>
        </w:rPr>
        <w:t xml:space="preserve"> soğutma kapasitesi </w:t>
      </w:r>
      <w:r w:rsidRPr="002D1B9E">
        <w:rPr>
          <w:rFonts w:eastAsiaTheme="minorHAnsi"/>
          <w:lang w:eastAsia="en-US"/>
        </w:rPr>
        <w:lastRenderedPageBreak/>
        <w:t xml:space="preserve">56 </w:t>
      </w:r>
      <w:proofErr w:type="spellStart"/>
      <w:r w:rsidRPr="002D1B9E">
        <w:rPr>
          <w:rFonts w:eastAsiaTheme="minorHAnsi"/>
          <w:lang w:eastAsia="en-US"/>
        </w:rPr>
        <w:t>Kw</w:t>
      </w:r>
      <w:proofErr w:type="spellEnd"/>
      <w:r w:rsidRPr="002D1B9E">
        <w:rPr>
          <w:rFonts w:eastAsiaTheme="minorHAnsi"/>
          <w:lang w:eastAsia="en-US"/>
        </w:rPr>
        <w:t xml:space="preserve">, Isıtma kapasitesi ise 62,5 </w:t>
      </w:r>
      <w:proofErr w:type="spellStart"/>
      <w:r w:rsidRPr="002D1B9E">
        <w:rPr>
          <w:rFonts w:eastAsiaTheme="minorHAnsi"/>
          <w:lang w:eastAsia="en-US"/>
        </w:rPr>
        <w:t>Kw</w:t>
      </w:r>
      <w:proofErr w:type="spellEnd"/>
      <w:r w:rsidRPr="002D1B9E">
        <w:rPr>
          <w:rFonts w:eastAsiaTheme="minorHAnsi"/>
          <w:lang w:eastAsia="en-US"/>
        </w:rPr>
        <w:t xml:space="preserve"> olmalıdır.</w:t>
      </w:r>
      <w:r w:rsidRPr="00827B33">
        <w:rPr>
          <w:rFonts w:eastAsiaTheme="minorHAnsi"/>
          <w:lang w:eastAsia="en-US"/>
        </w:rPr>
        <w:t xml:space="preserve"> </w:t>
      </w:r>
      <w:r w:rsidRPr="002D1B9E">
        <w:rPr>
          <w:rFonts w:eastAsiaTheme="minorHAnsi"/>
          <w:lang w:eastAsia="en-US"/>
        </w:rPr>
        <w:t>Bu sistemin soğutmadaki performans katsayısı (EER) en az 4,05, Isıtmadaki performans katsayısı ise (COP) en az 4,3 olmalıdır.</w:t>
      </w:r>
    </w:p>
    <w:p w:rsidR="00D71BF7" w:rsidRPr="00827B33" w:rsidRDefault="00D71BF7" w:rsidP="00827B33">
      <w:pPr>
        <w:pStyle w:val="NormalWeb"/>
        <w:numPr>
          <w:ilvl w:val="0"/>
          <w:numId w:val="11"/>
        </w:numPr>
        <w:jc w:val="both"/>
        <w:rPr>
          <w:rFonts w:eastAsiaTheme="minorHAnsi"/>
          <w:lang w:eastAsia="en-US"/>
        </w:rPr>
      </w:pPr>
      <w:r w:rsidRPr="00827B33">
        <w:rPr>
          <w:rFonts w:eastAsiaTheme="minorHAnsi"/>
          <w:lang w:eastAsia="en-US"/>
        </w:rPr>
        <w:t xml:space="preserve">2. ve 3. Kat: </w:t>
      </w:r>
      <w:r w:rsidRPr="002D1B9E">
        <w:rPr>
          <w:rFonts w:eastAsiaTheme="minorHAnsi"/>
          <w:lang w:eastAsia="en-US"/>
        </w:rPr>
        <w:t xml:space="preserve">Bu katların dış üniteleri 2 katın iç ünitelerini besleyecek şekilde seçilmiştir. Dış ünite toplam kapasitesi 72 HP olup, bu dağılım 32 HP (16+16) ve 40 HP (12+12+16) şeklinde olmalıdır. 2 kat için kullanılması gereken dış ünite adedi toplam 5 adet olup 2 </w:t>
      </w:r>
      <w:proofErr w:type="spellStart"/>
      <w:r w:rsidRPr="002D1B9E">
        <w:rPr>
          <w:rFonts w:eastAsiaTheme="minorHAnsi"/>
          <w:lang w:eastAsia="en-US"/>
        </w:rPr>
        <w:t>zondan</w:t>
      </w:r>
      <w:proofErr w:type="spellEnd"/>
      <w:r w:rsidRPr="002D1B9E">
        <w:rPr>
          <w:rFonts w:eastAsiaTheme="minorHAnsi"/>
          <w:lang w:eastAsia="en-US"/>
        </w:rPr>
        <w:t xml:space="preserve"> dağıtım sağlanacaktır. Burada hedef verimi yüksek tutmaktır. </w:t>
      </w:r>
    </w:p>
    <w:p w:rsidR="00D71BF7" w:rsidRPr="00827B33" w:rsidRDefault="00D71BF7" w:rsidP="00827B33">
      <w:pPr>
        <w:pStyle w:val="NormalWeb"/>
        <w:numPr>
          <w:ilvl w:val="0"/>
          <w:numId w:val="11"/>
        </w:numPr>
        <w:jc w:val="both"/>
        <w:rPr>
          <w:rFonts w:eastAsiaTheme="minorHAnsi"/>
          <w:lang w:eastAsia="en-US"/>
        </w:rPr>
      </w:pPr>
      <w:r w:rsidRPr="002D1B9E">
        <w:rPr>
          <w:rFonts w:eastAsiaTheme="minorHAnsi"/>
          <w:lang w:eastAsia="en-US"/>
        </w:rPr>
        <w:t xml:space="preserve">Bu sistemlerden 32 HP olan </w:t>
      </w:r>
      <w:proofErr w:type="spellStart"/>
      <w:r w:rsidRPr="002D1B9E">
        <w:rPr>
          <w:rFonts w:eastAsiaTheme="minorHAnsi"/>
          <w:lang w:eastAsia="en-US"/>
        </w:rPr>
        <w:t>zonun</w:t>
      </w:r>
      <w:proofErr w:type="spellEnd"/>
      <w:r w:rsidRPr="002D1B9E">
        <w:rPr>
          <w:rFonts w:eastAsiaTheme="minorHAnsi"/>
          <w:lang w:eastAsia="en-US"/>
        </w:rPr>
        <w:t xml:space="preserve"> toplam </w:t>
      </w:r>
      <w:proofErr w:type="gramStart"/>
      <w:r w:rsidRPr="002D1B9E">
        <w:rPr>
          <w:rFonts w:eastAsiaTheme="minorHAnsi"/>
          <w:lang w:eastAsia="en-US"/>
        </w:rPr>
        <w:t>nominal</w:t>
      </w:r>
      <w:proofErr w:type="gramEnd"/>
      <w:r w:rsidRPr="002D1B9E">
        <w:rPr>
          <w:rFonts w:eastAsiaTheme="minorHAnsi"/>
          <w:lang w:eastAsia="en-US"/>
        </w:rPr>
        <w:t xml:space="preserve"> soğutma kapasitesi 90 </w:t>
      </w:r>
      <w:proofErr w:type="spellStart"/>
      <w:r w:rsidRPr="002D1B9E">
        <w:rPr>
          <w:rFonts w:eastAsiaTheme="minorHAnsi"/>
          <w:lang w:eastAsia="en-US"/>
        </w:rPr>
        <w:t>Kw</w:t>
      </w:r>
      <w:proofErr w:type="spellEnd"/>
      <w:r w:rsidRPr="002D1B9E">
        <w:rPr>
          <w:rFonts w:eastAsiaTheme="minorHAnsi"/>
          <w:lang w:eastAsia="en-US"/>
        </w:rPr>
        <w:t xml:space="preserve">, Isıtma kapasitesi ise 95 </w:t>
      </w:r>
      <w:proofErr w:type="spellStart"/>
      <w:r w:rsidRPr="002D1B9E">
        <w:rPr>
          <w:rFonts w:eastAsiaTheme="minorHAnsi"/>
          <w:lang w:eastAsia="en-US"/>
        </w:rPr>
        <w:t>Kw</w:t>
      </w:r>
      <w:proofErr w:type="spellEnd"/>
      <w:r w:rsidRPr="002D1B9E">
        <w:rPr>
          <w:rFonts w:eastAsiaTheme="minorHAnsi"/>
          <w:lang w:eastAsia="en-US"/>
        </w:rPr>
        <w:t xml:space="preserve"> olmalıdır.</w:t>
      </w:r>
      <w:r w:rsidRPr="00827B33">
        <w:rPr>
          <w:rFonts w:eastAsiaTheme="minorHAnsi"/>
          <w:lang w:eastAsia="en-US"/>
        </w:rPr>
        <w:t xml:space="preserve"> </w:t>
      </w:r>
      <w:r w:rsidRPr="002D1B9E">
        <w:rPr>
          <w:rFonts w:eastAsiaTheme="minorHAnsi"/>
          <w:lang w:eastAsia="en-US"/>
        </w:rPr>
        <w:t>Bu 32 HP sistemin soğutmadaki performans katsayısı (EER) en az 3,42 ve Isıtmadaki performans katsayısı ise (COP) en az 4,01 olmalıdır.</w:t>
      </w:r>
    </w:p>
    <w:p w:rsidR="00D71BF7" w:rsidRPr="00827B33" w:rsidRDefault="00D71BF7" w:rsidP="00827B33">
      <w:pPr>
        <w:pStyle w:val="NormalWeb"/>
        <w:numPr>
          <w:ilvl w:val="0"/>
          <w:numId w:val="11"/>
        </w:numPr>
        <w:jc w:val="both"/>
        <w:rPr>
          <w:rFonts w:eastAsiaTheme="minorHAnsi"/>
          <w:lang w:eastAsia="en-US"/>
        </w:rPr>
      </w:pPr>
      <w:r w:rsidRPr="002D1B9E">
        <w:rPr>
          <w:rFonts w:eastAsiaTheme="minorHAnsi"/>
          <w:lang w:eastAsia="en-US"/>
        </w:rPr>
        <w:t xml:space="preserve">40 HP olan </w:t>
      </w:r>
      <w:proofErr w:type="spellStart"/>
      <w:r w:rsidRPr="002D1B9E">
        <w:rPr>
          <w:rFonts w:eastAsiaTheme="minorHAnsi"/>
          <w:lang w:eastAsia="en-US"/>
        </w:rPr>
        <w:t>zonun</w:t>
      </w:r>
      <w:proofErr w:type="spellEnd"/>
      <w:r w:rsidRPr="002D1B9E">
        <w:rPr>
          <w:rFonts w:eastAsiaTheme="minorHAnsi"/>
          <w:lang w:eastAsia="en-US"/>
        </w:rPr>
        <w:t xml:space="preserve"> toplam </w:t>
      </w:r>
      <w:proofErr w:type="gramStart"/>
      <w:r w:rsidRPr="002D1B9E">
        <w:rPr>
          <w:rFonts w:eastAsiaTheme="minorHAnsi"/>
          <w:lang w:eastAsia="en-US"/>
        </w:rPr>
        <w:t>nominal</w:t>
      </w:r>
      <w:proofErr w:type="gramEnd"/>
      <w:r w:rsidRPr="002D1B9E">
        <w:rPr>
          <w:rFonts w:eastAsiaTheme="minorHAnsi"/>
          <w:lang w:eastAsia="en-US"/>
        </w:rPr>
        <w:t xml:space="preserve"> soğutma kapasitesi 113 </w:t>
      </w:r>
      <w:proofErr w:type="spellStart"/>
      <w:r w:rsidRPr="002D1B9E">
        <w:rPr>
          <w:rFonts w:eastAsiaTheme="minorHAnsi"/>
          <w:lang w:eastAsia="en-US"/>
        </w:rPr>
        <w:t>Kw</w:t>
      </w:r>
      <w:proofErr w:type="spellEnd"/>
      <w:r w:rsidRPr="002D1B9E">
        <w:rPr>
          <w:rFonts w:eastAsiaTheme="minorHAnsi"/>
          <w:lang w:eastAsia="en-US"/>
        </w:rPr>
        <w:t xml:space="preserve">, Isıtma kapasitesi ise 125 </w:t>
      </w:r>
      <w:proofErr w:type="spellStart"/>
      <w:r w:rsidRPr="002D1B9E">
        <w:rPr>
          <w:rFonts w:eastAsiaTheme="minorHAnsi"/>
          <w:lang w:eastAsia="en-US"/>
        </w:rPr>
        <w:t>Kw</w:t>
      </w:r>
      <w:proofErr w:type="spellEnd"/>
      <w:r w:rsidRPr="002D1B9E">
        <w:rPr>
          <w:rFonts w:eastAsiaTheme="minorHAnsi"/>
          <w:lang w:eastAsia="en-US"/>
        </w:rPr>
        <w:t xml:space="preserve"> olmalıdır.</w:t>
      </w:r>
      <w:r w:rsidRPr="00827B33">
        <w:rPr>
          <w:rFonts w:eastAsiaTheme="minorHAnsi"/>
          <w:lang w:eastAsia="en-US"/>
        </w:rPr>
        <w:t xml:space="preserve"> </w:t>
      </w:r>
      <w:r w:rsidRPr="002D1B9E">
        <w:rPr>
          <w:rFonts w:eastAsiaTheme="minorHAnsi"/>
          <w:lang w:eastAsia="en-US"/>
        </w:rPr>
        <w:t>Bu 40 HP sistemin soğutmadaki performans katsayısı (EER) en az 3,73 ve Isıtmadaki performans katsayısı ise (COP) en az 4,13 olmalıdır.</w:t>
      </w:r>
    </w:p>
    <w:p w:rsidR="00D71BF7" w:rsidRPr="00827B33" w:rsidRDefault="00D71BF7" w:rsidP="00827B33">
      <w:pPr>
        <w:pStyle w:val="NormalWeb"/>
        <w:numPr>
          <w:ilvl w:val="0"/>
          <w:numId w:val="11"/>
        </w:numPr>
        <w:jc w:val="both"/>
        <w:rPr>
          <w:rFonts w:eastAsiaTheme="minorHAnsi"/>
          <w:lang w:eastAsia="en-US"/>
        </w:rPr>
      </w:pPr>
      <w:r w:rsidRPr="00827B33">
        <w:rPr>
          <w:rFonts w:eastAsiaTheme="minorHAnsi"/>
          <w:lang w:eastAsia="en-US"/>
        </w:rPr>
        <w:t xml:space="preserve">4. ve 5. Kat: </w:t>
      </w:r>
      <w:r w:rsidRPr="002D1B9E">
        <w:rPr>
          <w:rFonts w:eastAsiaTheme="minorHAnsi"/>
          <w:lang w:eastAsia="en-US"/>
        </w:rPr>
        <w:t xml:space="preserve">Bu katların dış üniteleri 2 katın iç ünitelerini besleyecek şekilde seçilmiştir. Dış ünite toplam kapasitesi 72 HP olup, bu dağılım 32 HP (16+16) ve 40 HP (12+12+16) şeklinde olmalıdır. 2 kat için kullanılması gereken dış ünite adedi toplam 5 adet olup 2 </w:t>
      </w:r>
      <w:proofErr w:type="spellStart"/>
      <w:r w:rsidRPr="002D1B9E">
        <w:rPr>
          <w:rFonts w:eastAsiaTheme="minorHAnsi"/>
          <w:lang w:eastAsia="en-US"/>
        </w:rPr>
        <w:t>zondan</w:t>
      </w:r>
      <w:proofErr w:type="spellEnd"/>
      <w:r w:rsidRPr="002D1B9E">
        <w:rPr>
          <w:rFonts w:eastAsiaTheme="minorHAnsi"/>
          <w:lang w:eastAsia="en-US"/>
        </w:rPr>
        <w:t xml:space="preserve"> dağıtım sağlanacaktır. Burada hedef verimi yüksek tutmaktır. </w:t>
      </w:r>
    </w:p>
    <w:p w:rsidR="00D71BF7" w:rsidRPr="00827B33" w:rsidRDefault="00D71BF7" w:rsidP="00827B33">
      <w:pPr>
        <w:pStyle w:val="NormalWeb"/>
        <w:numPr>
          <w:ilvl w:val="0"/>
          <w:numId w:val="11"/>
        </w:numPr>
        <w:jc w:val="both"/>
        <w:rPr>
          <w:rFonts w:eastAsiaTheme="minorHAnsi"/>
          <w:lang w:eastAsia="en-US"/>
        </w:rPr>
      </w:pPr>
      <w:r w:rsidRPr="002D1B9E">
        <w:rPr>
          <w:rFonts w:eastAsiaTheme="minorHAnsi"/>
          <w:lang w:eastAsia="en-US"/>
        </w:rPr>
        <w:t xml:space="preserve">Bu sistemlerden 32 HP olan </w:t>
      </w:r>
      <w:proofErr w:type="spellStart"/>
      <w:r w:rsidRPr="002D1B9E">
        <w:rPr>
          <w:rFonts w:eastAsiaTheme="minorHAnsi"/>
          <w:lang w:eastAsia="en-US"/>
        </w:rPr>
        <w:t>zonun</w:t>
      </w:r>
      <w:proofErr w:type="spellEnd"/>
      <w:r w:rsidRPr="002D1B9E">
        <w:rPr>
          <w:rFonts w:eastAsiaTheme="minorHAnsi"/>
          <w:lang w:eastAsia="en-US"/>
        </w:rPr>
        <w:t xml:space="preserve"> toplam </w:t>
      </w:r>
      <w:proofErr w:type="gramStart"/>
      <w:r w:rsidRPr="002D1B9E">
        <w:rPr>
          <w:rFonts w:eastAsiaTheme="minorHAnsi"/>
          <w:lang w:eastAsia="en-US"/>
        </w:rPr>
        <w:t>nominal</w:t>
      </w:r>
      <w:proofErr w:type="gramEnd"/>
      <w:r w:rsidRPr="002D1B9E">
        <w:rPr>
          <w:rFonts w:eastAsiaTheme="minorHAnsi"/>
          <w:lang w:eastAsia="en-US"/>
        </w:rPr>
        <w:t xml:space="preserve"> soğutma kapasitesi 90 </w:t>
      </w:r>
      <w:proofErr w:type="spellStart"/>
      <w:r w:rsidRPr="002D1B9E">
        <w:rPr>
          <w:rFonts w:eastAsiaTheme="minorHAnsi"/>
          <w:lang w:eastAsia="en-US"/>
        </w:rPr>
        <w:t>Kw</w:t>
      </w:r>
      <w:proofErr w:type="spellEnd"/>
      <w:r w:rsidRPr="002D1B9E">
        <w:rPr>
          <w:rFonts w:eastAsiaTheme="minorHAnsi"/>
          <w:lang w:eastAsia="en-US"/>
        </w:rPr>
        <w:t xml:space="preserve">, Isıtma kapasitesi ise 95 </w:t>
      </w:r>
      <w:proofErr w:type="spellStart"/>
      <w:r w:rsidRPr="002D1B9E">
        <w:rPr>
          <w:rFonts w:eastAsiaTheme="minorHAnsi"/>
          <w:lang w:eastAsia="en-US"/>
        </w:rPr>
        <w:t>Kw</w:t>
      </w:r>
      <w:proofErr w:type="spellEnd"/>
      <w:r w:rsidRPr="002D1B9E">
        <w:rPr>
          <w:rFonts w:eastAsiaTheme="minorHAnsi"/>
          <w:lang w:eastAsia="en-US"/>
        </w:rPr>
        <w:t xml:space="preserve"> olmalıdır.</w:t>
      </w:r>
      <w:r w:rsidRPr="00827B33">
        <w:rPr>
          <w:rFonts w:eastAsiaTheme="minorHAnsi"/>
          <w:lang w:eastAsia="en-US"/>
        </w:rPr>
        <w:t xml:space="preserve"> </w:t>
      </w:r>
      <w:r w:rsidRPr="002D1B9E">
        <w:rPr>
          <w:rFonts w:eastAsiaTheme="minorHAnsi"/>
          <w:lang w:eastAsia="en-US"/>
        </w:rPr>
        <w:t>Bu 32 HP sistemin soğutmadaki performans katsayısı (EER) en az 3,42 ve Isıtmadaki performans katsayısı ise (COP) en az 4,01 olmalıdır.</w:t>
      </w:r>
    </w:p>
    <w:p w:rsidR="00D71BF7" w:rsidRPr="00827B33" w:rsidRDefault="00D71BF7" w:rsidP="00827B33">
      <w:pPr>
        <w:pStyle w:val="NormalWeb"/>
        <w:numPr>
          <w:ilvl w:val="0"/>
          <w:numId w:val="11"/>
        </w:numPr>
        <w:jc w:val="both"/>
        <w:rPr>
          <w:rFonts w:eastAsiaTheme="minorHAnsi"/>
          <w:lang w:eastAsia="en-US"/>
        </w:rPr>
      </w:pPr>
      <w:r w:rsidRPr="002D1B9E">
        <w:rPr>
          <w:rFonts w:eastAsiaTheme="minorHAnsi"/>
          <w:lang w:eastAsia="en-US"/>
        </w:rPr>
        <w:t xml:space="preserve">40 HP olan </w:t>
      </w:r>
      <w:proofErr w:type="spellStart"/>
      <w:r w:rsidRPr="002D1B9E">
        <w:rPr>
          <w:rFonts w:eastAsiaTheme="minorHAnsi"/>
          <w:lang w:eastAsia="en-US"/>
        </w:rPr>
        <w:t>zonun</w:t>
      </w:r>
      <w:proofErr w:type="spellEnd"/>
      <w:r w:rsidRPr="002D1B9E">
        <w:rPr>
          <w:rFonts w:eastAsiaTheme="minorHAnsi"/>
          <w:lang w:eastAsia="en-US"/>
        </w:rPr>
        <w:t xml:space="preserve"> toplam </w:t>
      </w:r>
      <w:proofErr w:type="gramStart"/>
      <w:r w:rsidRPr="002D1B9E">
        <w:rPr>
          <w:rFonts w:eastAsiaTheme="minorHAnsi"/>
          <w:lang w:eastAsia="en-US"/>
        </w:rPr>
        <w:t>nominal</w:t>
      </w:r>
      <w:proofErr w:type="gramEnd"/>
      <w:r w:rsidRPr="002D1B9E">
        <w:rPr>
          <w:rFonts w:eastAsiaTheme="minorHAnsi"/>
          <w:lang w:eastAsia="en-US"/>
        </w:rPr>
        <w:t xml:space="preserve"> soğutma kapasitesi 113 </w:t>
      </w:r>
      <w:proofErr w:type="spellStart"/>
      <w:r w:rsidRPr="002D1B9E">
        <w:rPr>
          <w:rFonts w:eastAsiaTheme="minorHAnsi"/>
          <w:lang w:eastAsia="en-US"/>
        </w:rPr>
        <w:t>Kw</w:t>
      </w:r>
      <w:proofErr w:type="spellEnd"/>
      <w:r w:rsidRPr="002D1B9E">
        <w:rPr>
          <w:rFonts w:eastAsiaTheme="minorHAnsi"/>
          <w:lang w:eastAsia="en-US"/>
        </w:rPr>
        <w:t xml:space="preserve">, Isıtma kapasitesi ise 125 </w:t>
      </w:r>
      <w:proofErr w:type="spellStart"/>
      <w:r w:rsidRPr="002D1B9E">
        <w:rPr>
          <w:rFonts w:eastAsiaTheme="minorHAnsi"/>
          <w:lang w:eastAsia="en-US"/>
        </w:rPr>
        <w:t>Kw</w:t>
      </w:r>
      <w:proofErr w:type="spellEnd"/>
      <w:r w:rsidRPr="002D1B9E">
        <w:rPr>
          <w:rFonts w:eastAsiaTheme="minorHAnsi"/>
          <w:lang w:eastAsia="en-US"/>
        </w:rPr>
        <w:t xml:space="preserve"> olmalıdır.</w:t>
      </w:r>
      <w:r w:rsidRPr="00827B33">
        <w:rPr>
          <w:rFonts w:eastAsiaTheme="minorHAnsi"/>
          <w:lang w:eastAsia="en-US"/>
        </w:rPr>
        <w:t xml:space="preserve"> </w:t>
      </w:r>
      <w:r w:rsidRPr="002D1B9E">
        <w:rPr>
          <w:rFonts w:eastAsiaTheme="minorHAnsi"/>
          <w:lang w:eastAsia="en-US"/>
        </w:rPr>
        <w:t>Bu 40 HP sistemin soğutmadaki performans katsayısı (EER) en az 3,73 ve Isıtmadaki performans katsayısı ise (COP) en az 4,13 olmalıdır.</w:t>
      </w:r>
    </w:p>
    <w:p w:rsidR="00D71BF7" w:rsidRPr="002D1B9E" w:rsidRDefault="00D71BF7" w:rsidP="00827B33">
      <w:pPr>
        <w:pStyle w:val="NormalWeb"/>
        <w:ind w:left="709" w:hanging="425"/>
        <w:jc w:val="both"/>
        <w:rPr>
          <w:rFonts w:eastAsiaTheme="minorHAnsi"/>
          <w:b/>
          <w:lang w:eastAsia="en-US"/>
        </w:rPr>
      </w:pPr>
      <w:r w:rsidRPr="002D1B9E">
        <w:rPr>
          <w:rFonts w:eastAsiaTheme="minorHAnsi"/>
          <w:b/>
          <w:lang w:eastAsia="en-US"/>
        </w:rPr>
        <w:t>Özetle sistemde kullanılması gereken dış ünite adetle dağılımları şöyledir;</w:t>
      </w:r>
    </w:p>
    <w:p w:rsidR="00D71BF7" w:rsidRPr="002D1B9E" w:rsidRDefault="00D71BF7" w:rsidP="00827B33">
      <w:pPr>
        <w:pStyle w:val="NormalWeb"/>
        <w:ind w:firstLine="284"/>
        <w:jc w:val="both"/>
        <w:rPr>
          <w:rFonts w:eastAsiaTheme="minorHAnsi"/>
          <w:b/>
          <w:lang w:eastAsia="en-US"/>
        </w:rPr>
      </w:pPr>
      <w:r w:rsidRPr="002D1B9E">
        <w:rPr>
          <w:rFonts w:eastAsiaTheme="minorHAnsi"/>
          <w:b/>
          <w:lang w:eastAsia="en-US"/>
        </w:rPr>
        <w:t>8 HP-1 adet</w:t>
      </w:r>
    </w:p>
    <w:p w:rsidR="00D71BF7" w:rsidRPr="002D1B9E" w:rsidRDefault="00D71BF7" w:rsidP="00827B33">
      <w:pPr>
        <w:pStyle w:val="NormalWeb"/>
        <w:ind w:firstLine="284"/>
        <w:jc w:val="both"/>
        <w:rPr>
          <w:rFonts w:eastAsiaTheme="minorHAnsi"/>
          <w:b/>
          <w:lang w:eastAsia="en-US"/>
        </w:rPr>
      </w:pPr>
      <w:r w:rsidRPr="002D1B9E">
        <w:rPr>
          <w:rFonts w:eastAsiaTheme="minorHAnsi"/>
          <w:b/>
          <w:lang w:eastAsia="en-US"/>
        </w:rPr>
        <w:t>12 HP-5 Adet</w:t>
      </w:r>
    </w:p>
    <w:p w:rsidR="00D71BF7" w:rsidRPr="002D1B9E" w:rsidRDefault="00D71BF7" w:rsidP="00827B33">
      <w:pPr>
        <w:pStyle w:val="NormalWeb"/>
        <w:ind w:firstLine="284"/>
        <w:jc w:val="both"/>
        <w:rPr>
          <w:rFonts w:eastAsiaTheme="minorHAnsi"/>
          <w:b/>
          <w:lang w:eastAsia="en-US"/>
        </w:rPr>
      </w:pPr>
      <w:r w:rsidRPr="002D1B9E">
        <w:rPr>
          <w:rFonts w:eastAsiaTheme="minorHAnsi"/>
          <w:b/>
          <w:lang w:eastAsia="en-US"/>
        </w:rPr>
        <w:t xml:space="preserve">16 HP-6 Adet </w:t>
      </w:r>
      <w:r w:rsidRPr="002D1B9E">
        <w:rPr>
          <w:rFonts w:eastAsiaTheme="minorHAnsi"/>
          <w:lang w:eastAsia="en-US"/>
        </w:rPr>
        <w:t>olmak üzere toplam</w:t>
      </w:r>
      <w:r w:rsidRPr="002D1B9E">
        <w:rPr>
          <w:rFonts w:eastAsiaTheme="minorHAnsi"/>
          <w:b/>
          <w:lang w:eastAsia="en-US"/>
        </w:rPr>
        <w:t xml:space="preserve"> 12 adet </w:t>
      </w:r>
      <w:r w:rsidRPr="002D1B9E">
        <w:rPr>
          <w:rFonts w:eastAsiaTheme="minorHAnsi"/>
          <w:lang w:eastAsia="en-US"/>
        </w:rPr>
        <w:t>olacaktır.</w:t>
      </w:r>
      <w:r w:rsidRPr="002D1B9E">
        <w:rPr>
          <w:rFonts w:eastAsiaTheme="minorHAnsi"/>
          <w:b/>
          <w:lang w:eastAsia="en-US"/>
        </w:rPr>
        <w:t xml:space="preserve"> </w:t>
      </w:r>
    </w:p>
    <w:p w:rsidR="00D71BF7" w:rsidRPr="002D1B9E" w:rsidRDefault="00D71BF7" w:rsidP="00827B33">
      <w:pPr>
        <w:pStyle w:val="NormalWeb"/>
        <w:ind w:firstLine="284"/>
        <w:jc w:val="both"/>
        <w:rPr>
          <w:rFonts w:eastAsiaTheme="minorHAnsi"/>
          <w:lang w:eastAsia="en-US"/>
        </w:rPr>
      </w:pPr>
      <w:r w:rsidRPr="002D1B9E">
        <w:rPr>
          <w:rFonts w:eastAsiaTheme="minorHAnsi"/>
          <w:lang w:eastAsia="en-US"/>
        </w:rPr>
        <w:t xml:space="preserve">Bu sistemler 5 ayrı </w:t>
      </w:r>
      <w:proofErr w:type="spellStart"/>
      <w:r w:rsidRPr="002D1B9E">
        <w:rPr>
          <w:rFonts w:eastAsiaTheme="minorHAnsi"/>
          <w:lang w:eastAsia="en-US"/>
        </w:rPr>
        <w:t>zon</w:t>
      </w:r>
      <w:proofErr w:type="spellEnd"/>
      <w:r w:rsidRPr="002D1B9E">
        <w:rPr>
          <w:rFonts w:eastAsiaTheme="minorHAnsi"/>
          <w:lang w:eastAsia="en-US"/>
        </w:rPr>
        <w:t xml:space="preserve"> olarak tasarlanacak ve monte edilecektir.</w:t>
      </w:r>
    </w:p>
    <w:p w:rsidR="00D71BF7" w:rsidRPr="002D1B9E" w:rsidRDefault="00D71BF7" w:rsidP="00827B33">
      <w:pPr>
        <w:pStyle w:val="NormalWeb"/>
        <w:numPr>
          <w:ilvl w:val="0"/>
          <w:numId w:val="16"/>
        </w:numPr>
        <w:jc w:val="both"/>
        <w:rPr>
          <w:rFonts w:eastAsiaTheme="minorHAnsi"/>
          <w:b/>
          <w:lang w:eastAsia="en-US"/>
        </w:rPr>
      </w:pPr>
      <w:r w:rsidRPr="002D1B9E">
        <w:rPr>
          <w:rFonts w:eastAsiaTheme="minorHAnsi"/>
          <w:b/>
          <w:lang w:eastAsia="en-US"/>
        </w:rPr>
        <w:t>KUMANDALAR:</w:t>
      </w:r>
    </w:p>
    <w:p w:rsidR="00D71BF7" w:rsidRPr="002D1B9E" w:rsidRDefault="00D71BF7" w:rsidP="00D71BF7">
      <w:pPr>
        <w:pStyle w:val="NormalWeb"/>
        <w:numPr>
          <w:ilvl w:val="0"/>
          <w:numId w:val="11"/>
        </w:numPr>
        <w:jc w:val="both"/>
        <w:rPr>
          <w:rFonts w:eastAsiaTheme="minorHAnsi"/>
          <w:lang w:eastAsia="en-US"/>
        </w:rPr>
      </w:pPr>
      <w:r w:rsidRPr="002D1B9E">
        <w:rPr>
          <w:rFonts w:eastAsiaTheme="minorHAnsi"/>
          <w:lang w:eastAsia="en-US"/>
        </w:rPr>
        <w:t>Her bir iç ünite için kablolu kumanda kullanılacaktır. Dolayısı ile her bir iç üniteden ilgili kumandalara 3x1 mm</w:t>
      </w:r>
      <w:r w:rsidRPr="002D1B9E">
        <w:rPr>
          <w:rFonts w:eastAsiaTheme="minorHAnsi"/>
          <w:vertAlign w:val="superscript"/>
          <w:lang w:eastAsia="en-US"/>
        </w:rPr>
        <w:t>2</w:t>
      </w:r>
      <w:r w:rsidRPr="002D1B9E">
        <w:rPr>
          <w:rFonts w:eastAsiaTheme="minorHAnsi"/>
          <w:lang w:eastAsia="en-US"/>
        </w:rPr>
        <w:t xml:space="preserve"> kesitli kumanda kabloları çekilecektir.</w:t>
      </w:r>
    </w:p>
    <w:p w:rsidR="00D71BF7" w:rsidRPr="002D1B9E" w:rsidRDefault="00D71BF7" w:rsidP="00D71BF7">
      <w:pPr>
        <w:pStyle w:val="NormalWeb"/>
        <w:numPr>
          <w:ilvl w:val="0"/>
          <w:numId w:val="11"/>
        </w:numPr>
        <w:jc w:val="both"/>
        <w:rPr>
          <w:rFonts w:eastAsiaTheme="minorHAnsi"/>
          <w:lang w:eastAsia="en-US"/>
        </w:rPr>
      </w:pPr>
      <w:r w:rsidRPr="002D1B9E">
        <w:rPr>
          <w:rFonts w:eastAsiaTheme="minorHAnsi"/>
          <w:lang w:eastAsia="en-US"/>
        </w:rPr>
        <w:t xml:space="preserve">Kumandalar odanın farkı 4 noktasına ayrı ayrı dağıtılacak ve böylece homojen sıcaklık dağılımı sağlanacaktır. </w:t>
      </w:r>
    </w:p>
    <w:p w:rsidR="00D71BF7" w:rsidRPr="002D1B9E" w:rsidRDefault="00D71BF7" w:rsidP="00D71BF7">
      <w:pPr>
        <w:pStyle w:val="NormalWeb"/>
        <w:numPr>
          <w:ilvl w:val="0"/>
          <w:numId w:val="11"/>
        </w:numPr>
        <w:jc w:val="both"/>
        <w:rPr>
          <w:rFonts w:eastAsiaTheme="minorHAnsi"/>
          <w:lang w:eastAsia="en-US"/>
        </w:rPr>
      </w:pPr>
      <w:r w:rsidRPr="002D1B9E">
        <w:rPr>
          <w:rFonts w:eastAsiaTheme="minorHAnsi"/>
          <w:lang w:eastAsia="en-US"/>
        </w:rPr>
        <w:t>Kullanılan kablolu kumandalar dijital göstergeli, 24 saat ve 7 gün esası ile zaman ayarı yapılabilen, hava filtreleri takip kontrollü, ekranında arka ışıkları bulunan, gerektiğinde kablosuz kumanda ile kullanılabilecek özellikte olmalıdır.</w:t>
      </w:r>
    </w:p>
    <w:p w:rsidR="00D71BF7" w:rsidRPr="002D1B9E" w:rsidRDefault="00D71BF7" w:rsidP="00D71BF7">
      <w:pPr>
        <w:pStyle w:val="NormalWeb"/>
        <w:numPr>
          <w:ilvl w:val="0"/>
          <w:numId w:val="11"/>
        </w:numPr>
        <w:jc w:val="both"/>
        <w:rPr>
          <w:rFonts w:eastAsiaTheme="minorHAnsi"/>
          <w:lang w:eastAsia="en-US"/>
        </w:rPr>
      </w:pPr>
      <w:r w:rsidRPr="002D1B9E">
        <w:rPr>
          <w:rFonts w:eastAsiaTheme="minorHAnsi"/>
          <w:lang w:eastAsia="en-US"/>
        </w:rPr>
        <w:t>En az 23 adet iç ünite ve 12 adet dış üniteyi kumanda edebilecek şekilde, her bir iç üniteyi zaman ayarı, sıcaklık ayarları, açma kapama komutlarını verebilecek nitelikte olmalıdır.</w:t>
      </w:r>
    </w:p>
    <w:p w:rsidR="00D71BF7" w:rsidRPr="002D1B9E" w:rsidRDefault="00D71BF7" w:rsidP="00D71BF7">
      <w:pPr>
        <w:pStyle w:val="NormalWeb"/>
        <w:numPr>
          <w:ilvl w:val="0"/>
          <w:numId w:val="11"/>
        </w:numPr>
        <w:jc w:val="both"/>
        <w:rPr>
          <w:rFonts w:eastAsiaTheme="minorHAnsi"/>
          <w:lang w:eastAsia="en-US"/>
        </w:rPr>
      </w:pPr>
      <w:r w:rsidRPr="002D1B9E">
        <w:rPr>
          <w:rFonts w:eastAsiaTheme="minorHAnsi"/>
          <w:lang w:eastAsia="en-US"/>
        </w:rPr>
        <w:t>Merkezi kumanda ana binanın teknik ofisine monte edilecek ve tüm iç ve dış ünitelerden merkezi kumandaya 3x1 mm</w:t>
      </w:r>
      <w:r w:rsidRPr="002D1B9E">
        <w:rPr>
          <w:rFonts w:eastAsiaTheme="minorHAnsi"/>
          <w:vertAlign w:val="superscript"/>
          <w:lang w:eastAsia="en-US"/>
        </w:rPr>
        <w:t>2</w:t>
      </w:r>
      <w:r w:rsidRPr="002D1B9E">
        <w:rPr>
          <w:rFonts w:eastAsiaTheme="minorHAnsi"/>
          <w:lang w:eastAsia="en-US"/>
        </w:rPr>
        <w:t xml:space="preserve"> kesitli sinyal kablosu çekilecektir. </w:t>
      </w:r>
    </w:p>
    <w:p w:rsidR="00D71BF7" w:rsidRPr="002D1B9E" w:rsidRDefault="00D71BF7" w:rsidP="00D71BF7">
      <w:pPr>
        <w:pStyle w:val="NormalWeb"/>
        <w:numPr>
          <w:ilvl w:val="0"/>
          <w:numId w:val="11"/>
        </w:numPr>
        <w:jc w:val="both"/>
        <w:rPr>
          <w:rFonts w:eastAsiaTheme="minorHAnsi"/>
          <w:lang w:eastAsia="en-US"/>
        </w:rPr>
      </w:pPr>
      <w:r w:rsidRPr="002D1B9E">
        <w:rPr>
          <w:rFonts w:eastAsiaTheme="minorHAnsi"/>
          <w:lang w:eastAsia="en-US"/>
        </w:rPr>
        <w:lastRenderedPageBreak/>
        <w:t>Merkezi kumanda kablo mesafesi 50 metreyi aşacağından iç üniteler ile merkezi kumanda arasına güçlendirici konularak sinyal kaybı engellenecektir.</w:t>
      </w:r>
    </w:p>
    <w:p w:rsidR="002D1B9E" w:rsidRPr="002D1B9E" w:rsidRDefault="00827B33" w:rsidP="00282D1E">
      <w:pPr>
        <w:tabs>
          <w:tab w:val="left" w:pos="567"/>
          <w:tab w:val="left" w:leader="dot" w:pos="9356"/>
        </w:tabs>
        <w:rPr>
          <w:b/>
        </w:rPr>
      </w:pPr>
      <w:r>
        <w:rPr>
          <w:b/>
        </w:rPr>
        <w:t>9</w:t>
      </w:r>
      <w:r w:rsidR="002D1B9E" w:rsidRPr="002D1B9E">
        <w:rPr>
          <w:b/>
        </w:rPr>
        <w:t>. TEKLİFLERİN HAZIRLANMASI VE SUNULMASINA İLİŞKİN HUSUSLAR</w:t>
      </w:r>
    </w:p>
    <w:p w:rsidR="002D1B9E" w:rsidRPr="002D1B9E" w:rsidRDefault="002D1B9E" w:rsidP="002D1B9E">
      <w:pPr>
        <w:pStyle w:val="GvdeMetni23"/>
        <w:tabs>
          <w:tab w:val="left" w:pos="567"/>
          <w:tab w:val="left" w:leader="dot" w:pos="9356"/>
        </w:tabs>
        <w:ind w:firstLine="0"/>
        <w:rPr>
          <w:b/>
          <w:bCs/>
          <w:color w:val="000000"/>
        </w:rPr>
      </w:pPr>
    </w:p>
    <w:p w:rsidR="002D1B9E" w:rsidRPr="002D1B9E" w:rsidRDefault="002F4FEE" w:rsidP="002D1B9E">
      <w:pPr>
        <w:tabs>
          <w:tab w:val="left" w:pos="567"/>
          <w:tab w:val="left" w:leader="dot" w:pos="9356"/>
        </w:tabs>
        <w:jc w:val="both"/>
        <w:rPr>
          <w:b/>
          <w:bCs/>
          <w:color w:val="000000"/>
        </w:rPr>
      </w:pPr>
      <w:r>
        <w:rPr>
          <w:b/>
          <w:bCs/>
          <w:color w:val="000000"/>
        </w:rPr>
        <w:t>9.1.</w:t>
      </w:r>
      <w:r w:rsidR="002D1B9E" w:rsidRPr="002D1B9E">
        <w:rPr>
          <w:b/>
          <w:bCs/>
          <w:color w:val="000000"/>
        </w:rPr>
        <w:t xml:space="preserve">Tekliflerin sunulması </w:t>
      </w:r>
    </w:p>
    <w:p w:rsidR="002D1B9E" w:rsidRPr="002D1B9E" w:rsidRDefault="002D1B9E" w:rsidP="002D1B9E">
      <w:pPr>
        <w:tabs>
          <w:tab w:val="left" w:pos="567"/>
          <w:tab w:val="left" w:leader="dot" w:pos="9356"/>
        </w:tabs>
        <w:jc w:val="both"/>
        <w:rPr>
          <w:b/>
          <w:bCs/>
          <w:color w:val="000000"/>
        </w:rPr>
      </w:pPr>
    </w:p>
    <w:p w:rsidR="00827B33" w:rsidRDefault="00282D1E" w:rsidP="00827B33">
      <w:pPr>
        <w:tabs>
          <w:tab w:val="left" w:pos="567"/>
          <w:tab w:val="left" w:leader="dot" w:pos="9356"/>
        </w:tabs>
        <w:ind w:hanging="142"/>
        <w:jc w:val="both"/>
        <w:rPr>
          <w:bCs/>
          <w:color w:val="000000"/>
        </w:rPr>
      </w:pPr>
      <w:r>
        <w:rPr>
          <w:b/>
          <w:bCs/>
          <w:color w:val="000000"/>
        </w:rPr>
        <w:t xml:space="preserve">  </w:t>
      </w:r>
      <w:r w:rsidR="00827B33">
        <w:rPr>
          <w:b/>
          <w:bCs/>
          <w:color w:val="000000"/>
        </w:rPr>
        <w:t>9</w:t>
      </w:r>
      <w:r w:rsidR="002D1B9E" w:rsidRPr="002D1B9E">
        <w:rPr>
          <w:b/>
          <w:bCs/>
          <w:color w:val="000000"/>
        </w:rPr>
        <w:t>.1.</w:t>
      </w:r>
      <w:r w:rsidR="002F4FEE">
        <w:rPr>
          <w:b/>
          <w:bCs/>
          <w:color w:val="000000"/>
        </w:rPr>
        <w:t>1</w:t>
      </w:r>
      <w:r w:rsidR="002D1B9E" w:rsidRPr="002D1B9E">
        <w:rPr>
          <w:color w:val="000000"/>
        </w:rPr>
        <w:t xml:space="preserve"> </w:t>
      </w:r>
      <w:r w:rsidR="002D1B9E" w:rsidRPr="002D1B9E">
        <w:rPr>
          <w:bCs/>
          <w:color w:val="000000"/>
        </w:rPr>
        <w:t>İstenen belge ve ek bilgilere mutlaka teklif mektubunda yer verilmelidir.</w:t>
      </w:r>
      <w:r w:rsidR="00827B33">
        <w:rPr>
          <w:bCs/>
          <w:color w:val="000000"/>
        </w:rPr>
        <w:t xml:space="preserve"> </w:t>
      </w:r>
    </w:p>
    <w:p w:rsidR="00282D1E" w:rsidRDefault="00282D1E" w:rsidP="00827B33">
      <w:pPr>
        <w:tabs>
          <w:tab w:val="left" w:pos="567"/>
          <w:tab w:val="left" w:leader="dot" w:pos="9356"/>
        </w:tabs>
        <w:ind w:hanging="142"/>
        <w:jc w:val="both"/>
        <w:rPr>
          <w:bCs/>
          <w:color w:val="000000"/>
        </w:rPr>
      </w:pPr>
    </w:p>
    <w:p w:rsidR="002D1B9E" w:rsidRDefault="00827B33" w:rsidP="00B968FF">
      <w:pPr>
        <w:tabs>
          <w:tab w:val="left" w:pos="567"/>
          <w:tab w:val="left" w:leader="dot" w:pos="9356"/>
        </w:tabs>
        <w:ind w:hanging="142"/>
        <w:jc w:val="both"/>
        <w:rPr>
          <w:bCs/>
          <w:color w:val="000000"/>
        </w:rPr>
      </w:pPr>
      <w:r>
        <w:rPr>
          <w:bCs/>
          <w:color w:val="000000"/>
        </w:rPr>
        <w:t xml:space="preserve">  </w:t>
      </w:r>
      <w:r w:rsidR="002D1B9E" w:rsidRPr="002D1B9E">
        <w:rPr>
          <w:bCs/>
          <w:color w:val="000000"/>
        </w:rPr>
        <w:t>Teklif</w:t>
      </w:r>
      <w:r>
        <w:rPr>
          <w:bCs/>
          <w:color w:val="000000"/>
        </w:rPr>
        <w:t xml:space="preserve"> </w:t>
      </w:r>
      <w:r w:rsidR="002D1B9E" w:rsidRPr="002D1B9E">
        <w:rPr>
          <w:bCs/>
          <w:color w:val="000000"/>
        </w:rPr>
        <w:t xml:space="preserve">mektuplarında, teklif edilen fiyatlar rakam ve yazı ile açıkça yazılmalıdır. Teklif mektupları teklif veren firmanın yetkilileri tarafından </w:t>
      </w:r>
      <w:r w:rsidR="002D1B9E" w:rsidRPr="002D1B9E">
        <w:rPr>
          <w:color w:val="000000"/>
        </w:rPr>
        <w:t xml:space="preserve">imzalanmalıdır. </w:t>
      </w:r>
      <w:r w:rsidR="002D1B9E" w:rsidRPr="002D1B9E">
        <w:rPr>
          <w:bCs/>
          <w:color w:val="000000"/>
        </w:rPr>
        <w:t xml:space="preserve">Teklif mektubu bir zarfa konulduktan sonra zarfın üzerine teklif veren firma veya şahsın ismi, teklif verdiği konu açıkça yazılıp zarf kapatıldıktan sonra, zarfın kapanan kısmı da teklif veren tarafından </w:t>
      </w:r>
      <w:r w:rsidR="002D1B9E" w:rsidRPr="002D1B9E">
        <w:rPr>
          <w:color w:val="000000"/>
        </w:rPr>
        <w:t xml:space="preserve">imzalanarak, mühürlenir veya kaşelenir. Bu hususlara </w:t>
      </w:r>
      <w:r w:rsidR="002D1B9E" w:rsidRPr="002D1B9E">
        <w:rPr>
          <w:bCs/>
          <w:color w:val="000000"/>
        </w:rPr>
        <w:t>uygun olmayan, duyuruda belirtilen gün ve saatten sonra verilen teklifler değerlendirmeye tabi tutulmaz.</w:t>
      </w:r>
    </w:p>
    <w:p w:rsidR="00B968FF" w:rsidRPr="002D1B9E" w:rsidRDefault="00B968FF" w:rsidP="00B968FF">
      <w:pPr>
        <w:tabs>
          <w:tab w:val="left" w:pos="567"/>
          <w:tab w:val="left" w:leader="dot" w:pos="9356"/>
        </w:tabs>
        <w:ind w:hanging="142"/>
        <w:jc w:val="both"/>
        <w:rPr>
          <w:b/>
          <w:bCs/>
          <w:color w:val="000000"/>
        </w:rPr>
      </w:pPr>
    </w:p>
    <w:p w:rsidR="002D1B9E" w:rsidRPr="002D1B9E" w:rsidRDefault="00827B33" w:rsidP="002D1B9E">
      <w:pPr>
        <w:pStyle w:val="GvdeMetni"/>
        <w:tabs>
          <w:tab w:val="left" w:leader="dot" w:pos="9356"/>
        </w:tabs>
        <w:rPr>
          <w:color w:val="000000"/>
          <w:sz w:val="24"/>
          <w:szCs w:val="24"/>
          <w:lang w:val="tr-TR"/>
        </w:rPr>
      </w:pPr>
      <w:r>
        <w:rPr>
          <w:b/>
          <w:color w:val="000000"/>
          <w:sz w:val="24"/>
          <w:szCs w:val="24"/>
          <w:lang w:val="tr-TR"/>
        </w:rPr>
        <w:t>9</w:t>
      </w:r>
      <w:r w:rsidR="002D1B9E" w:rsidRPr="002D1B9E">
        <w:rPr>
          <w:b/>
          <w:color w:val="000000"/>
          <w:sz w:val="24"/>
          <w:szCs w:val="24"/>
          <w:lang w:val="tr-TR"/>
        </w:rPr>
        <w:t>.</w:t>
      </w:r>
      <w:r w:rsidR="002F4FEE">
        <w:rPr>
          <w:b/>
          <w:color w:val="000000"/>
          <w:sz w:val="24"/>
          <w:szCs w:val="24"/>
          <w:lang w:val="tr-TR"/>
        </w:rPr>
        <w:t>1.</w:t>
      </w:r>
      <w:r w:rsidR="002D1B9E" w:rsidRPr="002D1B9E">
        <w:rPr>
          <w:b/>
          <w:color w:val="000000"/>
          <w:sz w:val="24"/>
          <w:szCs w:val="24"/>
          <w:lang w:val="tr-TR"/>
        </w:rPr>
        <w:t xml:space="preserve">2. </w:t>
      </w:r>
      <w:r w:rsidR="002D1B9E" w:rsidRPr="002D1B9E">
        <w:rPr>
          <w:bCs/>
          <w:color w:val="000000"/>
          <w:sz w:val="24"/>
          <w:szCs w:val="24"/>
          <w:lang w:val="tr-TR"/>
        </w:rPr>
        <w:t>Teklif mektubunda</w:t>
      </w:r>
      <w:r w:rsidR="002D1B9E" w:rsidRPr="002D1B9E">
        <w:rPr>
          <w:color w:val="000000"/>
          <w:sz w:val="24"/>
          <w:szCs w:val="24"/>
          <w:lang w:val="tr-TR"/>
        </w:rPr>
        <w:t xml:space="preserve"> aşağıda belirtilen belge ve bilgiler mutlaka olmalıdır. </w:t>
      </w:r>
    </w:p>
    <w:p w:rsidR="002D1B9E" w:rsidRPr="00827B33" w:rsidRDefault="002D1B9E" w:rsidP="007A5851">
      <w:pPr>
        <w:pStyle w:val="NormalWeb"/>
        <w:numPr>
          <w:ilvl w:val="0"/>
          <w:numId w:val="11"/>
        </w:numPr>
        <w:ind w:left="567" w:hanging="207"/>
        <w:jc w:val="both"/>
        <w:rPr>
          <w:rFonts w:eastAsiaTheme="minorHAnsi"/>
          <w:lang w:eastAsia="en-US"/>
        </w:rPr>
      </w:pPr>
      <w:proofErr w:type="spellStart"/>
      <w:r w:rsidRPr="00827B33">
        <w:rPr>
          <w:rFonts w:eastAsiaTheme="minorHAnsi"/>
          <w:lang w:eastAsia="en-US"/>
        </w:rPr>
        <w:t>İstekli’yi</w:t>
      </w:r>
      <w:proofErr w:type="spellEnd"/>
      <w:r w:rsidRPr="00827B33">
        <w:rPr>
          <w:rFonts w:eastAsiaTheme="minorHAnsi"/>
          <w:lang w:eastAsia="en-US"/>
        </w:rPr>
        <w:t xml:space="preserve"> temsil ve ilzama yetkili kişilere ait yetki belgesi, imza sirküleri, şirketin kuruluşuna ait Ticaret Sicil Gazetesinin bir sureti.</w:t>
      </w:r>
    </w:p>
    <w:p w:rsidR="002D1B9E" w:rsidRPr="00827B33" w:rsidRDefault="002D1B9E" w:rsidP="007A5851">
      <w:pPr>
        <w:pStyle w:val="NormalWeb"/>
        <w:numPr>
          <w:ilvl w:val="0"/>
          <w:numId w:val="11"/>
        </w:numPr>
        <w:ind w:left="567" w:hanging="207"/>
        <w:jc w:val="both"/>
        <w:rPr>
          <w:rFonts w:eastAsiaTheme="minorHAnsi"/>
          <w:lang w:eastAsia="en-US"/>
        </w:rPr>
      </w:pPr>
      <w:r w:rsidRPr="00827B33">
        <w:rPr>
          <w:rFonts w:eastAsiaTheme="minorHAnsi"/>
          <w:lang w:eastAsia="en-US"/>
        </w:rPr>
        <w:t>İşin mahiyetine/özelliğine göre gerekli izin belgeleri</w:t>
      </w:r>
    </w:p>
    <w:p w:rsidR="002D1B9E" w:rsidRPr="00827B33" w:rsidRDefault="002D1B9E" w:rsidP="007A5851">
      <w:pPr>
        <w:pStyle w:val="NormalWeb"/>
        <w:numPr>
          <w:ilvl w:val="0"/>
          <w:numId w:val="11"/>
        </w:numPr>
        <w:ind w:left="567" w:hanging="207"/>
        <w:jc w:val="both"/>
        <w:rPr>
          <w:rFonts w:eastAsiaTheme="minorHAnsi"/>
          <w:lang w:eastAsia="en-US"/>
        </w:rPr>
      </w:pPr>
      <w:proofErr w:type="spellStart"/>
      <w:r w:rsidRPr="00827B33">
        <w:rPr>
          <w:rFonts w:eastAsiaTheme="minorHAnsi"/>
          <w:lang w:eastAsia="en-US"/>
        </w:rPr>
        <w:t>İstekli’nin</w:t>
      </w:r>
      <w:proofErr w:type="spellEnd"/>
      <w:r w:rsidRPr="00827B33">
        <w:rPr>
          <w:rFonts w:eastAsiaTheme="minorHAnsi"/>
          <w:lang w:eastAsia="en-US"/>
        </w:rPr>
        <w:t xml:space="preserve">, Maliye ve/veya </w:t>
      </w:r>
      <w:proofErr w:type="spellStart"/>
      <w:r w:rsidRPr="00827B33">
        <w:rPr>
          <w:rFonts w:eastAsiaTheme="minorHAnsi"/>
          <w:lang w:eastAsia="en-US"/>
        </w:rPr>
        <w:t>SGK’ya</w:t>
      </w:r>
      <w:proofErr w:type="spellEnd"/>
      <w:r w:rsidRPr="00827B33">
        <w:rPr>
          <w:rFonts w:eastAsiaTheme="minorHAnsi"/>
          <w:lang w:eastAsia="en-US"/>
        </w:rPr>
        <w:t xml:space="preserve"> kesinleşmiş borcu olmadığını ispat eden belgeler,</w:t>
      </w:r>
    </w:p>
    <w:p w:rsidR="002D1B9E" w:rsidRPr="00827B33" w:rsidRDefault="002D1B9E" w:rsidP="007A5851">
      <w:pPr>
        <w:pStyle w:val="NormalWeb"/>
        <w:numPr>
          <w:ilvl w:val="0"/>
          <w:numId w:val="11"/>
        </w:numPr>
        <w:ind w:left="567" w:hanging="207"/>
        <w:jc w:val="both"/>
        <w:rPr>
          <w:rFonts w:eastAsiaTheme="minorHAnsi"/>
          <w:lang w:eastAsia="en-US"/>
        </w:rPr>
      </w:pPr>
      <w:r w:rsidRPr="00827B33">
        <w:rPr>
          <w:rFonts w:eastAsiaTheme="minorHAnsi"/>
          <w:lang w:eastAsia="en-US"/>
        </w:rPr>
        <w:t>Ek1’deki Teknik Şartname çerçevesinde hazırlanmış Fiyat Teklifi ve Ek2’deki Teklif Sahibinin Beyanı evraklarının ıslak imzalı nüshası,</w:t>
      </w:r>
    </w:p>
    <w:p w:rsidR="002D1B9E" w:rsidRPr="00827B33" w:rsidRDefault="002D1B9E" w:rsidP="007A5851">
      <w:pPr>
        <w:pStyle w:val="NormalWeb"/>
        <w:numPr>
          <w:ilvl w:val="0"/>
          <w:numId w:val="11"/>
        </w:numPr>
        <w:ind w:left="567" w:hanging="207"/>
        <w:jc w:val="both"/>
        <w:rPr>
          <w:rFonts w:eastAsiaTheme="minorHAnsi"/>
          <w:lang w:eastAsia="en-US"/>
        </w:rPr>
      </w:pPr>
      <w:r w:rsidRPr="00827B33">
        <w:rPr>
          <w:rFonts w:eastAsiaTheme="minorHAnsi"/>
          <w:lang w:eastAsia="en-US"/>
        </w:rPr>
        <w:t xml:space="preserve">Excel formatında EK.1 Fiyat Tablosunu içeren </w:t>
      </w:r>
      <w:proofErr w:type="spellStart"/>
      <w:r w:rsidRPr="00827B33">
        <w:rPr>
          <w:rFonts w:eastAsiaTheme="minorHAnsi"/>
          <w:lang w:eastAsia="en-US"/>
        </w:rPr>
        <w:t>usb</w:t>
      </w:r>
      <w:proofErr w:type="spellEnd"/>
      <w:r w:rsidRPr="00827B33">
        <w:rPr>
          <w:rFonts w:eastAsiaTheme="minorHAnsi"/>
          <w:lang w:eastAsia="en-US"/>
        </w:rPr>
        <w:t xml:space="preserve"> bellek,</w:t>
      </w:r>
    </w:p>
    <w:p w:rsidR="002D1B9E" w:rsidRPr="00827B33" w:rsidRDefault="002D1B9E" w:rsidP="007A5851">
      <w:pPr>
        <w:pStyle w:val="NormalWeb"/>
        <w:numPr>
          <w:ilvl w:val="0"/>
          <w:numId w:val="11"/>
        </w:numPr>
        <w:ind w:left="567" w:hanging="207"/>
        <w:jc w:val="both"/>
        <w:rPr>
          <w:rFonts w:eastAsiaTheme="minorHAnsi"/>
          <w:lang w:eastAsia="en-US"/>
        </w:rPr>
      </w:pPr>
      <w:r w:rsidRPr="00827B33">
        <w:rPr>
          <w:rFonts w:eastAsiaTheme="minorHAnsi"/>
          <w:lang w:eastAsia="en-US"/>
        </w:rPr>
        <w:t>Teklif bedelinin %3’ü oranında Geçici Teminat Mektubu,</w:t>
      </w:r>
    </w:p>
    <w:p w:rsidR="002D1B9E" w:rsidRPr="00827B33" w:rsidRDefault="002D1B9E" w:rsidP="007A5851">
      <w:pPr>
        <w:pStyle w:val="NormalWeb"/>
        <w:numPr>
          <w:ilvl w:val="0"/>
          <w:numId w:val="11"/>
        </w:numPr>
        <w:ind w:left="567" w:hanging="207"/>
        <w:jc w:val="both"/>
        <w:rPr>
          <w:rFonts w:eastAsiaTheme="minorHAnsi"/>
          <w:lang w:eastAsia="en-US"/>
        </w:rPr>
      </w:pPr>
      <w:r w:rsidRPr="00827B33">
        <w:rPr>
          <w:rFonts w:eastAsiaTheme="minorHAnsi"/>
          <w:lang w:eastAsia="en-US"/>
        </w:rPr>
        <w:t>Referans Listesi,</w:t>
      </w:r>
    </w:p>
    <w:p w:rsidR="002D1B9E" w:rsidRPr="00827B33" w:rsidRDefault="002D1B9E" w:rsidP="007A5851">
      <w:pPr>
        <w:pStyle w:val="NormalWeb"/>
        <w:numPr>
          <w:ilvl w:val="0"/>
          <w:numId w:val="11"/>
        </w:numPr>
        <w:ind w:left="567" w:hanging="207"/>
        <w:jc w:val="both"/>
        <w:rPr>
          <w:rFonts w:eastAsiaTheme="minorHAnsi"/>
          <w:lang w:eastAsia="en-US"/>
        </w:rPr>
      </w:pPr>
      <w:r w:rsidRPr="00827B33">
        <w:rPr>
          <w:rFonts w:eastAsiaTheme="minorHAnsi"/>
          <w:lang w:eastAsia="en-US"/>
        </w:rPr>
        <w:t>TİM tarafından gerekli görülmesi halinde, kısa listeye kalan firmalardan, en az aşağıda yer alan içeriğe sahip Konsept Sunumu,</w:t>
      </w:r>
    </w:p>
    <w:p w:rsidR="002D1B9E" w:rsidRPr="00827B33" w:rsidRDefault="002D1B9E" w:rsidP="007A5851">
      <w:pPr>
        <w:pStyle w:val="NormalWeb"/>
        <w:numPr>
          <w:ilvl w:val="0"/>
          <w:numId w:val="11"/>
        </w:numPr>
        <w:ind w:left="567" w:hanging="207"/>
        <w:jc w:val="both"/>
        <w:rPr>
          <w:rFonts w:eastAsiaTheme="minorHAnsi"/>
          <w:lang w:eastAsia="en-US"/>
        </w:rPr>
      </w:pPr>
      <w:r w:rsidRPr="00827B33">
        <w:rPr>
          <w:rFonts w:eastAsiaTheme="minorHAnsi"/>
          <w:lang w:eastAsia="en-US"/>
        </w:rPr>
        <w:t>Projeye ilişkin genel değerlendirme, istekli firmanın yaklaşımı, mal / hizmet / işin sağlanmasında kullanacağı araç, yöntem ve standartlar; varsa firmayı diğer rakiplerinden öne çıkaran hususlar,</w:t>
      </w:r>
    </w:p>
    <w:p w:rsidR="002D1B9E" w:rsidRPr="00827B33" w:rsidRDefault="002D1B9E" w:rsidP="007A5851">
      <w:pPr>
        <w:pStyle w:val="NormalWeb"/>
        <w:numPr>
          <w:ilvl w:val="0"/>
          <w:numId w:val="11"/>
        </w:numPr>
        <w:ind w:left="567" w:hanging="207"/>
        <w:jc w:val="both"/>
        <w:rPr>
          <w:rFonts w:eastAsiaTheme="minorHAnsi"/>
          <w:lang w:eastAsia="en-US"/>
        </w:rPr>
      </w:pPr>
      <w:r w:rsidRPr="00827B33">
        <w:rPr>
          <w:rFonts w:eastAsiaTheme="minorHAnsi"/>
          <w:lang w:eastAsia="en-US"/>
        </w:rPr>
        <w:t xml:space="preserve">İş/Proje Organizasyonu, projede çalışacak olan personelin nitelikleri </w:t>
      </w:r>
    </w:p>
    <w:p w:rsidR="002D1B9E" w:rsidRPr="00827B33" w:rsidRDefault="002D1B9E" w:rsidP="007A5851">
      <w:pPr>
        <w:pStyle w:val="NormalWeb"/>
        <w:numPr>
          <w:ilvl w:val="0"/>
          <w:numId w:val="11"/>
        </w:numPr>
        <w:ind w:left="567" w:hanging="207"/>
        <w:jc w:val="both"/>
        <w:rPr>
          <w:rFonts w:eastAsiaTheme="minorHAnsi"/>
          <w:lang w:eastAsia="en-US"/>
        </w:rPr>
      </w:pPr>
      <w:r w:rsidRPr="00827B33">
        <w:rPr>
          <w:rFonts w:eastAsiaTheme="minorHAnsi"/>
          <w:lang w:eastAsia="en-US"/>
        </w:rPr>
        <w:t>Taslak çalışma planı (iş kalemlerini ve aşamalarını gösteren iş-zaman çizelgesi)</w:t>
      </w:r>
    </w:p>
    <w:p w:rsidR="002D1B9E" w:rsidRPr="00827B33" w:rsidRDefault="002D1B9E" w:rsidP="007A5851">
      <w:pPr>
        <w:pStyle w:val="NormalWeb"/>
        <w:numPr>
          <w:ilvl w:val="0"/>
          <w:numId w:val="11"/>
        </w:numPr>
        <w:ind w:left="567" w:hanging="207"/>
        <w:jc w:val="both"/>
        <w:rPr>
          <w:rFonts w:eastAsiaTheme="minorHAnsi"/>
          <w:lang w:eastAsia="en-US"/>
        </w:rPr>
      </w:pPr>
      <w:r w:rsidRPr="00827B33">
        <w:rPr>
          <w:rFonts w:eastAsiaTheme="minorHAnsi"/>
          <w:lang w:eastAsia="en-US"/>
        </w:rPr>
        <w:t xml:space="preserve">Maliyet kalemleri tablosuna eklenmesi gereken açıklama, not ve detaylar tam/eksiksiz olmalıdır. </w:t>
      </w:r>
    </w:p>
    <w:p w:rsidR="002D1B9E" w:rsidRPr="007A5851" w:rsidRDefault="002D1B9E" w:rsidP="007A5851">
      <w:pPr>
        <w:pStyle w:val="NormalWeb"/>
        <w:numPr>
          <w:ilvl w:val="0"/>
          <w:numId w:val="11"/>
        </w:numPr>
        <w:ind w:left="567" w:hanging="283"/>
        <w:jc w:val="both"/>
        <w:rPr>
          <w:rFonts w:eastAsiaTheme="minorHAnsi"/>
          <w:lang w:eastAsia="en-US"/>
        </w:rPr>
      </w:pPr>
      <w:r w:rsidRPr="007A5851">
        <w:rPr>
          <w:rFonts w:eastAsiaTheme="minorHAnsi"/>
          <w:lang w:eastAsia="en-US"/>
        </w:rPr>
        <w:t>TİM’e iletilecek tablo, iş/mal/hizmet ayrıntılarını (özellikleri, cinsi, malzemesi, ölçüleri vb.), birimi (gerçekleşen adet, gün, m², kg vb.), birim ve toplam fiyat bilgilerini içermelidir.</w:t>
      </w:r>
    </w:p>
    <w:p w:rsidR="002D1B9E" w:rsidRPr="002D1B9E" w:rsidRDefault="007A5851" w:rsidP="00B968FF">
      <w:pPr>
        <w:pStyle w:val="GvdeMetni"/>
        <w:tabs>
          <w:tab w:val="left" w:leader="dot" w:pos="9356"/>
        </w:tabs>
        <w:rPr>
          <w:color w:val="000000"/>
          <w:sz w:val="24"/>
          <w:szCs w:val="24"/>
        </w:rPr>
      </w:pPr>
      <w:r>
        <w:rPr>
          <w:b/>
          <w:color w:val="000000"/>
          <w:sz w:val="24"/>
          <w:szCs w:val="24"/>
          <w:lang w:val="tr-TR"/>
        </w:rPr>
        <w:t>9</w:t>
      </w:r>
      <w:r w:rsidR="002D1B9E" w:rsidRPr="002D1B9E">
        <w:rPr>
          <w:b/>
          <w:color w:val="000000"/>
          <w:sz w:val="24"/>
          <w:szCs w:val="24"/>
          <w:lang w:val="tr-TR"/>
        </w:rPr>
        <w:t>.</w:t>
      </w:r>
      <w:r w:rsidR="002F4FEE">
        <w:rPr>
          <w:b/>
          <w:color w:val="000000"/>
          <w:sz w:val="24"/>
          <w:szCs w:val="24"/>
          <w:lang w:val="tr-TR"/>
        </w:rPr>
        <w:t>1.</w:t>
      </w:r>
      <w:r w:rsidR="002D1B9E" w:rsidRPr="002D1B9E">
        <w:rPr>
          <w:b/>
          <w:color w:val="000000"/>
          <w:sz w:val="24"/>
          <w:szCs w:val="24"/>
          <w:lang w:val="tr-TR"/>
        </w:rPr>
        <w:t xml:space="preserve">3. </w:t>
      </w:r>
      <w:r w:rsidR="002D1B9E" w:rsidRPr="002D1B9E">
        <w:rPr>
          <w:bCs/>
          <w:color w:val="000000"/>
          <w:sz w:val="24"/>
          <w:szCs w:val="24"/>
          <w:lang w:val="tr-TR"/>
        </w:rPr>
        <w:t>Teklif mektubunda, ayrıca</w:t>
      </w:r>
      <w:r w:rsidR="002D1B9E" w:rsidRPr="002D1B9E">
        <w:rPr>
          <w:color w:val="000000"/>
          <w:sz w:val="24"/>
          <w:szCs w:val="24"/>
          <w:lang w:val="tr-TR"/>
        </w:rPr>
        <w:t xml:space="preserve">; </w:t>
      </w:r>
    </w:p>
    <w:p w:rsidR="002D1B9E" w:rsidRPr="002D1B9E" w:rsidRDefault="002D1B9E" w:rsidP="002D1B9E">
      <w:pPr>
        <w:pStyle w:val="GvdeMetni2"/>
        <w:tabs>
          <w:tab w:val="left" w:pos="567"/>
          <w:tab w:val="left" w:leader="dot" w:pos="9356"/>
        </w:tabs>
        <w:rPr>
          <w:color w:val="000000"/>
          <w:szCs w:val="24"/>
        </w:rPr>
      </w:pPr>
      <w:r w:rsidRPr="002D1B9E">
        <w:rPr>
          <w:color w:val="000000"/>
          <w:szCs w:val="24"/>
        </w:rPr>
        <w:t>a) Teklif edilen bedelin rakam ve yazı ile birbirine uygun olarak açıkça yazılması,</w:t>
      </w:r>
    </w:p>
    <w:p w:rsidR="002D1B9E" w:rsidRPr="002D1B9E" w:rsidRDefault="002D1B9E" w:rsidP="002D1B9E">
      <w:pPr>
        <w:pStyle w:val="GvdeMetni2"/>
        <w:tabs>
          <w:tab w:val="left" w:pos="567"/>
          <w:tab w:val="left" w:leader="dot" w:pos="9356"/>
        </w:tabs>
        <w:rPr>
          <w:color w:val="000000"/>
          <w:szCs w:val="24"/>
        </w:rPr>
      </w:pPr>
      <w:r w:rsidRPr="002D1B9E">
        <w:rPr>
          <w:color w:val="000000"/>
          <w:szCs w:val="24"/>
        </w:rPr>
        <w:t xml:space="preserve">b) Kazıntı, silinti, düzeltme bulunmaması, </w:t>
      </w:r>
    </w:p>
    <w:p w:rsidR="002D1B9E" w:rsidRPr="002D1B9E" w:rsidRDefault="002D1B9E" w:rsidP="002D1B9E">
      <w:pPr>
        <w:pStyle w:val="GvdeMetni2"/>
        <w:tabs>
          <w:tab w:val="left" w:pos="567"/>
          <w:tab w:val="left" w:leader="dot" w:pos="9356"/>
        </w:tabs>
        <w:rPr>
          <w:color w:val="000000"/>
          <w:szCs w:val="24"/>
        </w:rPr>
      </w:pPr>
      <w:r w:rsidRPr="002D1B9E">
        <w:rPr>
          <w:color w:val="000000"/>
          <w:szCs w:val="24"/>
        </w:rPr>
        <w:t>c) T.C. vatandaşı gerçek kişilerin T.C kimlik numarasının, Türkiye’de faaliyet gösteren tüzel kişilerin ise vergi kimlik numarasının belirtilmesi</w:t>
      </w:r>
    </w:p>
    <w:p w:rsidR="002D1B9E" w:rsidRPr="002D1B9E" w:rsidRDefault="002D1B9E" w:rsidP="002D1B9E">
      <w:pPr>
        <w:pStyle w:val="GvdeMetni"/>
        <w:tabs>
          <w:tab w:val="left" w:leader="dot" w:pos="9356"/>
        </w:tabs>
        <w:rPr>
          <w:color w:val="000000"/>
          <w:sz w:val="24"/>
          <w:szCs w:val="24"/>
          <w:lang w:val="tr-TR"/>
        </w:rPr>
      </w:pPr>
      <w:r w:rsidRPr="002D1B9E">
        <w:rPr>
          <w:color w:val="000000"/>
          <w:sz w:val="24"/>
          <w:szCs w:val="24"/>
          <w:lang w:val="tr-TR"/>
        </w:rPr>
        <w:t xml:space="preserve">d) Teklif mektubunun adı, soyadı veya ticari unvanı yazılmak suretiyle imza sirkülerinde yetkili kişilerce imzalanmış ve kaşelenmiş olması </w:t>
      </w:r>
      <w:proofErr w:type="spellStart"/>
      <w:r w:rsidRPr="002D1B9E">
        <w:rPr>
          <w:color w:val="000000"/>
          <w:sz w:val="24"/>
          <w:szCs w:val="24"/>
        </w:rPr>
        <w:t>gerekmektedir</w:t>
      </w:r>
      <w:proofErr w:type="spellEnd"/>
      <w:r w:rsidRPr="002D1B9E">
        <w:rPr>
          <w:color w:val="000000"/>
          <w:sz w:val="24"/>
          <w:szCs w:val="24"/>
        </w:rPr>
        <w:t>.</w:t>
      </w:r>
    </w:p>
    <w:p w:rsidR="002D1B9E" w:rsidRPr="002D1B9E" w:rsidRDefault="007A5851" w:rsidP="002D1B9E">
      <w:pPr>
        <w:tabs>
          <w:tab w:val="left" w:pos="567"/>
          <w:tab w:val="left" w:leader="dot" w:pos="9356"/>
        </w:tabs>
        <w:jc w:val="both"/>
        <w:rPr>
          <w:color w:val="000000"/>
        </w:rPr>
      </w:pPr>
      <w:r>
        <w:rPr>
          <w:b/>
          <w:bCs/>
          <w:color w:val="000000"/>
        </w:rPr>
        <w:lastRenderedPageBreak/>
        <w:t>9</w:t>
      </w:r>
      <w:r w:rsidR="002D1B9E" w:rsidRPr="002D1B9E">
        <w:rPr>
          <w:b/>
          <w:bCs/>
          <w:color w:val="000000"/>
        </w:rPr>
        <w:t>.</w:t>
      </w:r>
      <w:r w:rsidR="002F4FEE">
        <w:rPr>
          <w:b/>
          <w:bCs/>
          <w:color w:val="000000"/>
        </w:rPr>
        <w:t>1.</w:t>
      </w:r>
      <w:r w:rsidR="002D1B9E" w:rsidRPr="002D1B9E">
        <w:rPr>
          <w:b/>
          <w:bCs/>
          <w:color w:val="000000"/>
        </w:rPr>
        <w:t>4</w:t>
      </w:r>
      <w:r w:rsidR="002D1B9E" w:rsidRPr="002D1B9E">
        <w:rPr>
          <w:color w:val="000000"/>
        </w:rPr>
        <w:t>. Teklifler, son tek</w:t>
      </w:r>
      <w:r>
        <w:rPr>
          <w:color w:val="000000"/>
        </w:rPr>
        <w:t>lif verme tarih ve saati ol</w:t>
      </w:r>
      <w:r w:rsidR="005325A9">
        <w:rPr>
          <w:color w:val="000000"/>
        </w:rPr>
        <w:t>an, 16.10.2020 Cuma Günü Saat 14</w:t>
      </w:r>
      <w:r>
        <w:rPr>
          <w:color w:val="000000"/>
        </w:rPr>
        <w:t xml:space="preserve">:00’ </w:t>
      </w:r>
      <w:r w:rsidR="005325A9">
        <w:rPr>
          <w:color w:val="000000"/>
        </w:rPr>
        <w:t>e</w:t>
      </w:r>
      <w:r>
        <w:rPr>
          <w:color w:val="000000"/>
        </w:rPr>
        <w:t xml:space="preserve"> </w:t>
      </w:r>
      <w:r w:rsidR="00B968FF">
        <w:rPr>
          <w:color w:val="000000"/>
        </w:rPr>
        <w:t xml:space="preserve">kadar </w:t>
      </w:r>
      <w:r w:rsidR="00B968FF" w:rsidRPr="00B968FF">
        <w:rPr>
          <w:b/>
          <w:color w:val="000000"/>
        </w:rPr>
        <w:t xml:space="preserve">Türkiye İhracatçılar Meclisi Sanayi Caddesi Dış Ticaret Kompleksi </w:t>
      </w:r>
      <w:r w:rsidR="00B968FF">
        <w:rPr>
          <w:b/>
          <w:color w:val="000000"/>
        </w:rPr>
        <w:t xml:space="preserve">B blok Kat 2 </w:t>
      </w:r>
      <w:proofErr w:type="spellStart"/>
      <w:r w:rsidR="00B968FF">
        <w:rPr>
          <w:b/>
          <w:color w:val="000000"/>
        </w:rPr>
        <w:t>Yenibosna</w:t>
      </w:r>
      <w:proofErr w:type="spellEnd"/>
      <w:r w:rsidR="00B968FF">
        <w:rPr>
          <w:b/>
          <w:color w:val="000000"/>
        </w:rPr>
        <w:t xml:space="preserve"> İstanbul</w:t>
      </w:r>
      <w:r w:rsidR="00B968FF" w:rsidRPr="00B968FF">
        <w:rPr>
          <w:b/>
          <w:color w:val="000000"/>
        </w:rPr>
        <w:t xml:space="preserve"> evrak Kayıt Birimine</w:t>
      </w:r>
      <w:r w:rsidR="00B968FF">
        <w:rPr>
          <w:color w:val="000000"/>
        </w:rPr>
        <w:t xml:space="preserve"> </w:t>
      </w:r>
      <w:r w:rsidR="002D1B9E" w:rsidRPr="002D1B9E">
        <w:rPr>
          <w:color w:val="000000"/>
        </w:rPr>
        <w:t xml:space="preserve">elden verilebileceği gibi, iadeli taahhütlü posta, kargo veya kurye vasıtasıyla da gönderilebilecek olup, bunlarda yaşanabilecek olası gecikmelerden TİM sorumlu tutulamaz. Geç gelen teklif mektubunun TİM evrak kayıt birimine giriş zamanı bir tutanakla saptanır. </w:t>
      </w:r>
    </w:p>
    <w:p w:rsidR="002D1B9E" w:rsidRPr="002D1B9E" w:rsidRDefault="007A5851" w:rsidP="002D1B9E">
      <w:pPr>
        <w:tabs>
          <w:tab w:val="left" w:pos="567"/>
          <w:tab w:val="left" w:leader="dot" w:pos="9356"/>
        </w:tabs>
        <w:jc w:val="both"/>
        <w:rPr>
          <w:color w:val="000000"/>
        </w:rPr>
      </w:pPr>
      <w:r>
        <w:rPr>
          <w:b/>
          <w:bCs/>
          <w:color w:val="000000"/>
        </w:rPr>
        <w:t>9</w:t>
      </w:r>
      <w:r w:rsidR="002D1B9E" w:rsidRPr="002D1B9E">
        <w:rPr>
          <w:b/>
          <w:bCs/>
          <w:color w:val="000000"/>
        </w:rPr>
        <w:t>.</w:t>
      </w:r>
      <w:r w:rsidR="002F4FEE">
        <w:rPr>
          <w:b/>
          <w:bCs/>
          <w:color w:val="000000"/>
        </w:rPr>
        <w:t>1.</w:t>
      </w:r>
      <w:r w:rsidR="002D1B9E" w:rsidRPr="002D1B9E">
        <w:rPr>
          <w:b/>
          <w:bCs/>
          <w:color w:val="000000"/>
        </w:rPr>
        <w:t>5</w:t>
      </w:r>
      <w:r w:rsidR="002D1B9E" w:rsidRPr="002D1B9E">
        <w:rPr>
          <w:color w:val="000000"/>
        </w:rPr>
        <w:t>. TİM’e verilen veya ulaşan teklifler, bu Şartnameye göre zeyilname düzenlenmesi hali hariç, herhangi bir sebeple geri alınamaz.</w:t>
      </w:r>
    </w:p>
    <w:p w:rsidR="002D1B9E" w:rsidRPr="002D1B9E" w:rsidRDefault="002D1B9E" w:rsidP="002D1B9E">
      <w:pPr>
        <w:tabs>
          <w:tab w:val="left" w:pos="567"/>
          <w:tab w:val="left" w:leader="dot" w:pos="9356"/>
        </w:tabs>
        <w:jc w:val="both"/>
        <w:rPr>
          <w:color w:val="000000"/>
        </w:rPr>
      </w:pPr>
    </w:p>
    <w:p w:rsidR="002D1B9E" w:rsidRPr="002D1B9E" w:rsidRDefault="007A5851" w:rsidP="002D1B9E">
      <w:pPr>
        <w:tabs>
          <w:tab w:val="left" w:pos="567"/>
          <w:tab w:val="left" w:leader="dot" w:pos="9356"/>
        </w:tabs>
        <w:jc w:val="both"/>
        <w:rPr>
          <w:color w:val="000000"/>
        </w:rPr>
      </w:pPr>
      <w:r>
        <w:rPr>
          <w:b/>
          <w:color w:val="000000"/>
        </w:rPr>
        <w:t>9</w:t>
      </w:r>
      <w:r w:rsidR="002D1B9E" w:rsidRPr="002D1B9E">
        <w:rPr>
          <w:b/>
          <w:color w:val="000000"/>
        </w:rPr>
        <w:t>.</w:t>
      </w:r>
      <w:r w:rsidR="002F4FEE">
        <w:rPr>
          <w:b/>
          <w:color w:val="000000"/>
        </w:rPr>
        <w:t>1.</w:t>
      </w:r>
      <w:r w:rsidR="002D1B9E" w:rsidRPr="002D1B9E">
        <w:rPr>
          <w:b/>
          <w:color w:val="000000"/>
        </w:rPr>
        <w:t>6.</w:t>
      </w:r>
      <w:r w:rsidR="002D1B9E" w:rsidRPr="002D1B9E">
        <w:rPr>
          <w:color w:val="000000"/>
        </w:rPr>
        <w:t xml:space="preserve"> İstekliler teklifini gösteren fiyatları ve bunların toplam tutarlarını Türk Lirası olarak belirtecektir. Sözleşme konusu işin ödemelerinde de bu para birimi kullanılacaktır. Maliyet tabloları, iş kalemleri ve iş aşamaları bazında mümkün olan en detay </w:t>
      </w:r>
      <w:proofErr w:type="spellStart"/>
      <w:r w:rsidR="002D1B9E" w:rsidRPr="002D1B9E">
        <w:rPr>
          <w:color w:val="000000"/>
        </w:rPr>
        <w:t>kırılımda</w:t>
      </w:r>
      <w:proofErr w:type="spellEnd"/>
      <w:r w:rsidR="002D1B9E" w:rsidRPr="002D1B9E">
        <w:rPr>
          <w:color w:val="000000"/>
        </w:rPr>
        <w:t xml:space="preserve"> verilecektir.</w:t>
      </w:r>
    </w:p>
    <w:p w:rsidR="002D1B9E" w:rsidRPr="002D1B9E" w:rsidRDefault="002F4FEE" w:rsidP="002D1B9E">
      <w:pPr>
        <w:tabs>
          <w:tab w:val="left" w:pos="567"/>
          <w:tab w:val="left" w:leader="dot" w:pos="9356"/>
        </w:tabs>
        <w:jc w:val="both"/>
        <w:rPr>
          <w:color w:val="000000"/>
        </w:rPr>
      </w:pPr>
      <w:r>
        <w:rPr>
          <w:b/>
          <w:color w:val="000000"/>
        </w:rPr>
        <w:t>9</w:t>
      </w:r>
      <w:r w:rsidR="002D1B9E" w:rsidRPr="002D1B9E">
        <w:rPr>
          <w:b/>
          <w:color w:val="000000"/>
        </w:rPr>
        <w:t>.</w:t>
      </w:r>
      <w:r>
        <w:rPr>
          <w:b/>
          <w:color w:val="000000"/>
        </w:rPr>
        <w:t>1.</w:t>
      </w:r>
      <w:r w:rsidR="002D1B9E" w:rsidRPr="002D1B9E">
        <w:rPr>
          <w:b/>
          <w:color w:val="000000"/>
        </w:rPr>
        <w:t>7.</w:t>
      </w:r>
      <w:r w:rsidR="002D1B9E" w:rsidRPr="002D1B9E">
        <w:rPr>
          <w:color w:val="000000"/>
        </w:rPr>
        <w:t xml:space="preserve"> Tekliflerin hazırlanması ve sunulması ile ilgili bütün masraflar isteklilere aittir. TİM, ihalenin seyrine ve sonucuna bakılmaksızın, isteklinin üstlendiği bu masraflardan dolayı hiçbir şekilde sorumlu tutulamaz.</w:t>
      </w:r>
    </w:p>
    <w:p w:rsidR="002D1B9E" w:rsidRPr="002D1B9E" w:rsidRDefault="002D1B9E" w:rsidP="002D1B9E">
      <w:pPr>
        <w:pStyle w:val="3-NormalYaz"/>
        <w:tabs>
          <w:tab w:val="left" w:leader="dot" w:pos="9356"/>
        </w:tabs>
        <w:rPr>
          <w:color w:val="000000"/>
          <w:sz w:val="24"/>
          <w:szCs w:val="24"/>
          <w:lang w:eastAsia="tr-TR"/>
        </w:rPr>
      </w:pPr>
    </w:p>
    <w:p w:rsidR="002D1B9E" w:rsidRPr="002D1B9E" w:rsidRDefault="002F4FEE" w:rsidP="002D1B9E">
      <w:pPr>
        <w:pStyle w:val="3-NormalYaz"/>
        <w:tabs>
          <w:tab w:val="left" w:leader="dot" w:pos="9356"/>
        </w:tabs>
        <w:rPr>
          <w:b/>
          <w:sz w:val="24"/>
          <w:szCs w:val="24"/>
        </w:rPr>
      </w:pPr>
      <w:r>
        <w:rPr>
          <w:b/>
          <w:sz w:val="24"/>
          <w:szCs w:val="24"/>
        </w:rPr>
        <w:t>9.2.</w:t>
      </w:r>
      <w:r w:rsidR="002D1B9E" w:rsidRPr="002D1B9E">
        <w:rPr>
          <w:b/>
          <w:sz w:val="24"/>
          <w:szCs w:val="24"/>
        </w:rPr>
        <w:t>Teklif Veremeyecek Kimseler</w:t>
      </w:r>
    </w:p>
    <w:p w:rsidR="002D1B9E" w:rsidRPr="002D1B9E" w:rsidRDefault="002D1B9E" w:rsidP="002D1B9E">
      <w:pPr>
        <w:pStyle w:val="3-NormalYaz"/>
        <w:tabs>
          <w:tab w:val="left" w:leader="dot" w:pos="9356"/>
        </w:tabs>
        <w:rPr>
          <w:b/>
          <w:sz w:val="24"/>
          <w:szCs w:val="24"/>
        </w:rPr>
      </w:pPr>
    </w:p>
    <w:p w:rsidR="002D1B9E" w:rsidRPr="002D1B9E" w:rsidRDefault="002D1B9E" w:rsidP="002D1B9E">
      <w:pPr>
        <w:pStyle w:val="3-NormalYaz"/>
        <w:tabs>
          <w:tab w:val="left" w:leader="dot" w:pos="9356"/>
        </w:tabs>
        <w:rPr>
          <w:sz w:val="24"/>
          <w:szCs w:val="24"/>
        </w:rPr>
      </w:pPr>
      <w:r w:rsidRPr="002D1B9E">
        <w:rPr>
          <w:sz w:val="24"/>
          <w:szCs w:val="24"/>
        </w:rPr>
        <w:t xml:space="preserve">Aşağıda yazılı kimseler, doğrudan doğruya veya dolaylı olarak teklif veremezler, teklif vermiş olsalar dahi tespiti halinde teklifleri dikkate alınmaz ve satın alma kararı alınmışsa iptal edilir. </w:t>
      </w:r>
    </w:p>
    <w:p w:rsidR="002D1B9E" w:rsidRPr="002D1B9E" w:rsidRDefault="002D1B9E" w:rsidP="002D1B9E">
      <w:pPr>
        <w:pStyle w:val="3-NormalYaz"/>
        <w:tabs>
          <w:tab w:val="left" w:leader="dot" w:pos="9356"/>
        </w:tabs>
        <w:rPr>
          <w:sz w:val="24"/>
          <w:szCs w:val="24"/>
        </w:rPr>
      </w:pPr>
      <w:r w:rsidRPr="002D1B9E">
        <w:rPr>
          <w:sz w:val="24"/>
          <w:szCs w:val="24"/>
        </w:rPr>
        <w:t>a) Satın almayı yapacak TİM Yönetim Kurulunda ve Denetim Kurulunda görev alan üyeler, TİM personeli.</w:t>
      </w:r>
    </w:p>
    <w:p w:rsidR="002D1B9E" w:rsidRPr="002D1B9E" w:rsidRDefault="002D1B9E" w:rsidP="002D1B9E">
      <w:pPr>
        <w:pStyle w:val="3-NormalYaz"/>
        <w:tabs>
          <w:tab w:val="left" w:leader="dot" w:pos="9356"/>
        </w:tabs>
        <w:rPr>
          <w:sz w:val="24"/>
          <w:szCs w:val="24"/>
        </w:rPr>
      </w:pPr>
      <w:r w:rsidRPr="002D1B9E">
        <w:rPr>
          <w:sz w:val="24"/>
          <w:szCs w:val="24"/>
        </w:rPr>
        <w:t>b) Satın almayı yapacak TİM ayrılan personel ile Yönetim ve Denetim Kurulu üyeliğinden ayrılmış bulunanlar, ayrıldıkları tarihten itibaren üç yıl müddetle,</w:t>
      </w:r>
    </w:p>
    <w:p w:rsidR="002D1B9E" w:rsidRPr="002D1B9E" w:rsidRDefault="002D1B9E" w:rsidP="002D1B9E">
      <w:pPr>
        <w:pStyle w:val="3-NormalYaz"/>
        <w:tabs>
          <w:tab w:val="left" w:leader="dot" w:pos="9356"/>
        </w:tabs>
        <w:rPr>
          <w:sz w:val="24"/>
          <w:szCs w:val="24"/>
        </w:rPr>
      </w:pPr>
      <w:r w:rsidRPr="002D1B9E">
        <w:rPr>
          <w:sz w:val="24"/>
          <w:szCs w:val="24"/>
        </w:rPr>
        <w:t>c) Bu fıkranın (a) ve (b) bentlerinde sayılanların eşleri ile birinci derece kan ve sıhri hısımları,</w:t>
      </w:r>
    </w:p>
    <w:p w:rsidR="002D1B9E" w:rsidRPr="002D1B9E" w:rsidRDefault="002D1B9E" w:rsidP="002D1B9E">
      <w:pPr>
        <w:pStyle w:val="3-NormalYaz"/>
        <w:tabs>
          <w:tab w:val="left" w:leader="dot" w:pos="9356"/>
        </w:tabs>
        <w:rPr>
          <w:sz w:val="24"/>
          <w:szCs w:val="24"/>
        </w:rPr>
      </w:pPr>
      <w:r w:rsidRPr="002D1B9E">
        <w:rPr>
          <w:sz w:val="24"/>
          <w:szCs w:val="24"/>
        </w:rPr>
        <w:t>d) Bu fıkranın (a), (b) ve (c) bentlerinde sayılanların ortak olduğu tüzel kişilikler,</w:t>
      </w:r>
    </w:p>
    <w:p w:rsidR="002D1B9E" w:rsidRPr="002D1B9E" w:rsidRDefault="002D1B9E" w:rsidP="002D1B9E">
      <w:pPr>
        <w:pStyle w:val="3-NormalYaz"/>
        <w:tabs>
          <w:tab w:val="left" w:leader="dot" w:pos="9356"/>
        </w:tabs>
        <w:rPr>
          <w:sz w:val="24"/>
          <w:szCs w:val="24"/>
        </w:rPr>
      </w:pPr>
      <w:r w:rsidRPr="002D1B9E">
        <w:rPr>
          <w:sz w:val="24"/>
          <w:szCs w:val="24"/>
        </w:rPr>
        <w:t>e) Daha önce kendisine iş verildiği halde, usulüne göre sözleşme yapmak istemeyen istekliler ile sözleşme yapıldıktan sonra taahhüdünden vazgeçen ve mücbir sebepler dışında taahhütlerini, sözleşme hükümlerine uygun olarak yerine getirmediği tespit edilen istekliler,</w:t>
      </w:r>
    </w:p>
    <w:p w:rsidR="002D1B9E" w:rsidRPr="002D1B9E" w:rsidRDefault="002D1B9E" w:rsidP="002D1B9E">
      <w:pPr>
        <w:pStyle w:val="3-NormalYaz"/>
        <w:tabs>
          <w:tab w:val="left" w:leader="dot" w:pos="9356"/>
        </w:tabs>
        <w:rPr>
          <w:sz w:val="24"/>
          <w:szCs w:val="24"/>
        </w:rPr>
      </w:pPr>
      <w:r w:rsidRPr="002D1B9E">
        <w:rPr>
          <w:sz w:val="24"/>
          <w:szCs w:val="24"/>
        </w:rPr>
        <w:t>f) Kamu ihalelerine katılmaları muhtelif kanunlarla yasaklanmış olanlar.</w:t>
      </w:r>
    </w:p>
    <w:p w:rsidR="002D1B9E" w:rsidRPr="002D1B9E" w:rsidRDefault="002D1B9E" w:rsidP="002D1B9E">
      <w:pPr>
        <w:pStyle w:val="3-NormalYaz"/>
        <w:tabs>
          <w:tab w:val="left" w:leader="dot" w:pos="9356"/>
        </w:tabs>
        <w:rPr>
          <w:sz w:val="24"/>
          <w:szCs w:val="24"/>
        </w:rPr>
      </w:pPr>
    </w:p>
    <w:p w:rsidR="002D1B9E" w:rsidRPr="002D1B9E" w:rsidRDefault="002F4FEE" w:rsidP="002D1B9E">
      <w:pPr>
        <w:tabs>
          <w:tab w:val="left" w:pos="567"/>
          <w:tab w:val="left" w:leader="dot" w:pos="9356"/>
        </w:tabs>
        <w:jc w:val="both"/>
        <w:rPr>
          <w:b/>
          <w:color w:val="000000"/>
        </w:rPr>
      </w:pPr>
      <w:r>
        <w:rPr>
          <w:b/>
          <w:color w:val="000000"/>
        </w:rPr>
        <w:t xml:space="preserve">9.3. </w:t>
      </w:r>
      <w:r w:rsidR="002D1B9E" w:rsidRPr="002D1B9E">
        <w:rPr>
          <w:b/>
          <w:color w:val="000000"/>
        </w:rPr>
        <w:t>Bildirim ve tebligat esasları</w:t>
      </w:r>
    </w:p>
    <w:p w:rsidR="002D1B9E" w:rsidRPr="002D1B9E" w:rsidRDefault="002D1B9E" w:rsidP="002D1B9E">
      <w:pPr>
        <w:tabs>
          <w:tab w:val="left" w:pos="567"/>
          <w:tab w:val="left" w:leader="dot" w:pos="9356"/>
        </w:tabs>
        <w:jc w:val="both"/>
        <w:rPr>
          <w:b/>
          <w:color w:val="000000"/>
        </w:rPr>
      </w:pPr>
    </w:p>
    <w:p w:rsidR="002D1B9E" w:rsidRPr="002D1B9E" w:rsidRDefault="00B968FF" w:rsidP="002D1B9E">
      <w:pPr>
        <w:tabs>
          <w:tab w:val="left" w:pos="567"/>
          <w:tab w:val="left" w:leader="dot" w:pos="9356"/>
        </w:tabs>
        <w:jc w:val="both"/>
        <w:rPr>
          <w:color w:val="000000"/>
        </w:rPr>
      </w:pPr>
      <w:r>
        <w:rPr>
          <w:b/>
          <w:color w:val="000000"/>
        </w:rPr>
        <w:t>9.3.1</w:t>
      </w:r>
      <w:proofErr w:type="gramStart"/>
      <w:r>
        <w:rPr>
          <w:b/>
          <w:color w:val="000000"/>
        </w:rPr>
        <w:t>.</w:t>
      </w:r>
      <w:r w:rsidR="002D1B9E" w:rsidRPr="002D1B9E">
        <w:rPr>
          <w:b/>
          <w:color w:val="000000"/>
        </w:rPr>
        <w:t>.</w:t>
      </w:r>
      <w:proofErr w:type="gramEnd"/>
      <w:r w:rsidR="002D1B9E" w:rsidRPr="002D1B9E">
        <w:rPr>
          <w:color w:val="000000"/>
        </w:rPr>
        <w:t xml:space="preserve"> Bildirim ve tebligat, teklif mektubunda belirtilen faks numarasına, kargo veya iadeli taahhütlü mektup yoluyla posta adresine veya imza karşılığı elden yapılır. </w:t>
      </w:r>
    </w:p>
    <w:p w:rsidR="002D1B9E" w:rsidRPr="002D1B9E" w:rsidRDefault="00B16D0F" w:rsidP="002D1B9E">
      <w:pPr>
        <w:tabs>
          <w:tab w:val="left" w:pos="567"/>
          <w:tab w:val="left" w:leader="dot" w:pos="9356"/>
        </w:tabs>
        <w:jc w:val="both"/>
        <w:rPr>
          <w:color w:val="000000"/>
        </w:rPr>
      </w:pPr>
      <w:r>
        <w:rPr>
          <w:b/>
          <w:color w:val="000000"/>
        </w:rPr>
        <w:t>9</w:t>
      </w:r>
      <w:r w:rsidR="002D1B9E" w:rsidRPr="002D1B9E">
        <w:rPr>
          <w:b/>
          <w:color w:val="000000"/>
        </w:rPr>
        <w:t>.</w:t>
      </w:r>
      <w:r w:rsidR="00B968FF">
        <w:rPr>
          <w:b/>
          <w:color w:val="000000"/>
        </w:rPr>
        <w:t>3.</w:t>
      </w:r>
      <w:r w:rsidR="002D1B9E" w:rsidRPr="002D1B9E">
        <w:rPr>
          <w:b/>
          <w:color w:val="000000"/>
        </w:rPr>
        <w:t>2.</w:t>
      </w:r>
      <w:r w:rsidR="002D1B9E" w:rsidRPr="002D1B9E">
        <w:rPr>
          <w:color w:val="000000"/>
        </w:rPr>
        <w:t xml:space="preserve"> İadeli taahhütlü mektupla yapılan bildirim ve tebligatta mektubun postaya verilmesini takip eden yedinci gün tebliğ tarihi sayılır. Tebligatın bu tarihten önce muhataba ulaşması halinde ise fiili tebliğ tarihi esas alınır.</w:t>
      </w:r>
    </w:p>
    <w:p w:rsidR="002D1B9E" w:rsidRPr="002D1B9E" w:rsidRDefault="00B16D0F" w:rsidP="002D1B9E">
      <w:pPr>
        <w:tabs>
          <w:tab w:val="left" w:pos="567"/>
          <w:tab w:val="left" w:leader="dot" w:pos="9356"/>
        </w:tabs>
        <w:jc w:val="both"/>
        <w:rPr>
          <w:color w:val="000000"/>
        </w:rPr>
      </w:pPr>
      <w:r>
        <w:rPr>
          <w:b/>
          <w:color w:val="000000"/>
        </w:rPr>
        <w:t>9</w:t>
      </w:r>
      <w:r w:rsidR="002D1B9E" w:rsidRPr="002D1B9E">
        <w:rPr>
          <w:b/>
          <w:color w:val="000000"/>
        </w:rPr>
        <w:t>.3.</w:t>
      </w:r>
      <w:r w:rsidR="00B968FF">
        <w:rPr>
          <w:b/>
          <w:color w:val="000000"/>
        </w:rPr>
        <w:t>3.</w:t>
      </w:r>
      <w:r w:rsidR="002D1B9E" w:rsidRPr="002D1B9E">
        <w:rPr>
          <w:color w:val="000000"/>
        </w:rPr>
        <w:t xml:space="preserve"> Faks ile yapılan bildirim ve tebligatlarda, bildirim tarihi tebliğ tarihi sayılır.</w:t>
      </w:r>
    </w:p>
    <w:p w:rsidR="002D1B9E" w:rsidRPr="002D1B9E" w:rsidRDefault="00B16D0F" w:rsidP="002D1B9E">
      <w:pPr>
        <w:tabs>
          <w:tab w:val="left" w:pos="567"/>
          <w:tab w:val="left" w:leader="dot" w:pos="9356"/>
        </w:tabs>
        <w:jc w:val="both"/>
        <w:rPr>
          <w:color w:val="000000"/>
        </w:rPr>
      </w:pPr>
      <w:r>
        <w:rPr>
          <w:b/>
          <w:color w:val="000000"/>
        </w:rPr>
        <w:t>9</w:t>
      </w:r>
      <w:r w:rsidR="002D1B9E" w:rsidRPr="002D1B9E">
        <w:rPr>
          <w:b/>
          <w:color w:val="000000"/>
        </w:rPr>
        <w:t>.</w:t>
      </w:r>
      <w:r w:rsidR="00B968FF">
        <w:rPr>
          <w:b/>
          <w:color w:val="000000"/>
        </w:rPr>
        <w:t>3.4</w:t>
      </w:r>
      <w:r w:rsidR="002D1B9E" w:rsidRPr="002D1B9E">
        <w:rPr>
          <w:b/>
          <w:color w:val="000000"/>
        </w:rPr>
        <w:t>.</w:t>
      </w:r>
      <w:r w:rsidR="002D1B9E" w:rsidRPr="002D1B9E">
        <w:rPr>
          <w:color w:val="000000"/>
        </w:rPr>
        <w:t xml:space="preserve"> İş ve hizmetin yerine getirilmesine ilişkin talimat ve uyarılar TİM tarafından teklif mektubunda belirtilen elektronik posta adresine de yapılabilir. </w:t>
      </w:r>
    </w:p>
    <w:p w:rsidR="002D1B9E" w:rsidRPr="002D1B9E" w:rsidRDefault="00B16D0F" w:rsidP="002D1B9E">
      <w:pPr>
        <w:tabs>
          <w:tab w:val="left" w:pos="567"/>
          <w:tab w:val="left" w:leader="dot" w:pos="9356"/>
        </w:tabs>
        <w:jc w:val="both"/>
        <w:rPr>
          <w:color w:val="000000"/>
        </w:rPr>
      </w:pPr>
      <w:r>
        <w:rPr>
          <w:b/>
          <w:color w:val="000000"/>
        </w:rPr>
        <w:t>9</w:t>
      </w:r>
      <w:r w:rsidR="002D1B9E" w:rsidRPr="002D1B9E">
        <w:rPr>
          <w:b/>
          <w:color w:val="000000"/>
        </w:rPr>
        <w:t>.</w:t>
      </w:r>
      <w:r w:rsidR="00B968FF">
        <w:rPr>
          <w:b/>
          <w:color w:val="000000"/>
        </w:rPr>
        <w:t>3.5</w:t>
      </w:r>
      <w:r w:rsidR="002D1B9E" w:rsidRPr="002D1B9E">
        <w:rPr>
          <w:b/>
          <w:color w:val="000000"/>
        </w:rPr>
        <w:t>.</w:t>
      </w:r>
      <w:r w:rsidR="002D1B9E" w:rsidRPr="002D1B9E">
        <w:rPr>
          <w:color w:val="000000"/>
        </w:rPr>
        <w:t xml:space="preserve"> Elektronik posta ve/veya faks ile yapılan bildirim ve tebligatlarda, bildirim tarihi tebliğ tarihi sayılır.</w:t>
      </w:r>
    </w:p>
    <w:p w:rsidR="002D1B9E" w:rsidRPr="002D1B9E" w:rsidRDefault="002D1B9E" w:rsidP="002D1B9E">
      <w:pPr>
        <w:pStyle w:val="3-NormalYaz"/>
        <w:tabs>
          <w:tab w:val="left" w:leader="dot" w:pos="9356"/>
        </w:tabs>
        <w:rPr>
          <w:color w:val="000000"/>
          <w:sz w:val="24"/>
          <w:szCs w:val="24"/>
        </w:rPr>
      </w:pPr>
    </w:p>
    <w:p w:rsidR="002D1B9E" w:rsidRPr="002D1B9E" w:rsidRDefault="00B968FF" w:rsidP="002D1B9E">
      <w:pPr>
        <w:tabs>
          <w:tab w:val="left" w:pos="567"/>
          <w:tab w:val="left" w:leader="dot" w:pos="9356"/>
        </w:tabs>
        <w:jc w:val="both"/>
        <w:rPr>
          <w:b/>
          <w:bCs/>
        </w:rPr>
      </w:pPr>
      <w:r>
        <w:rPr>
          <w:b/>
          <w:bCs/>
        </w:rPr>
        <w:t xml:space="preserve">9.4. </w:t>
      </w:r>
      <w:r w:rsidR="002D1B9E" w:rsidRPr="002D1B9E">
        <w:rPr>
          <w:b/>
          <w:bCs/>
        </w:rPr>
        <w:t>Satın alma dokümanında değişiklik yapılması</w:t>
      </w:r>
    </w:p>
    <w:p w:rsidR="002D1B9E" w:rsidRPr="002D1B9E" w:rsidRDefault="002D1B9E" w:rsidP="002D1B9E">
      <w:pPr>
        <w:tabs>
          <w:tab w:val="left" w:pos="567"/>
          <w:tab w:val="left" w:leader="dot" w:pos="9356"/>
        </w:tabs>
        <w:jc w:val="both"/>
      </w:pPr>
    </w:p>
    <w:p w:rsidR="002D1B9E" w:rsidRPr="002D1B9E" w:rsidRDefault="00B968FF" w:rsidP="002D1B9E">
      <w:pPr>
        <w:tabs>
          <w:tab w:val="left" w:pos="567"/>
          <w:tab w:val="left" w:leader="dot" w:pos="9356"/>
        </w:tabs>
        <w:jc w:val="both"/>
      </w:pPr>
      <w:r>
        <w:rPr>
          <w:b/>
          <w:bCs/>
        </w:rPr>
        <w:lastRenderedPageBreak/>
        <w:t>9.4.</w:t>
      </w:r>
      <w:r w:rsidR="002D1B9E" w:rsidRPr="002D1B9E">
        <w:rPr>
          <w:b/>
          <w:bCs/>
        </w:rPr>
        <w:t xml:space="preserve">1. </w:t>
      </w:r>
      <w:r w:rsidR="002D1B9E" w:rsidRPr="002D1B9E">
        <w:t xml:space="preserve">İlan yapıldıktan sonra satın alma dokümanında değişiklik yapılmaması esastır. Ancak, tekliflerin hazırlanmasını veya işin gerçekleştirilmesini etkileyebilecek maddi veya teknik hatalar veya eksikliklerin TİM tarafından tespit edilmesi veya TİM’e yazılı olarak bildirilmesi halinde, zeyilname düzenlenmek suretiyle satın alma dokümanında değişiklik yapılabilir. Zeyilname ve TİM tarafından yapılan yazılı açıklamalar satın alma dokümanının bağlayıcı bir parçası olarak satın alma dokümanına eklenir. </w:t>
      </w:r>
    </w:p>
    <w:p w:rsidR="002D1B9E" w:rsidRPr="002D1B9E" w:rsidRDefault="00B968FF" w:rsidP="002D1B9E">
      <w:pPr>
        <w:tabs>
          <w:tab w:val="left" w:pos="567"/>
          <w:tab w:val="left" w:leader="dot" w:pos="9356"/>
        </w:tabs>
        <w:jc w:val="both"/>
      </w:pPr>
      <w:r>
        <w:rPr>
          <w:b/>
          <w:bCs/>
        </w:rPr>
        <w:t>9.4.2</w:t>
      </w:r>
      <w:proofErr w:type="gramStart"/>
      <w:r>
        <w:rPr>
          <w:b/>
          <w:bCs/>
        </w:rPr>
        <w:t>.</w:t>
      </w:r>
      <w:r w:rsidR="002D1B9E" w:rsidRPr="002D1B9E">
        <w:rPr>
          <w:b/>
          <w:bCs/>
        </w:rPr>
        <w:t>.</w:t>
      </w:r>
      <w:proofErr w:type="gramEnd"/>
      <w:r w:rsidR="002D1B9E" w:rsidRPr="002D1B9E">
        <w:rPr>
          <w:b/>
          <w:bCs/>
        </w:rPr>
        <w:t xml:space="preserve"> </w:t>
      </w:r>
      <w:r w:rsidR="002D1B9E" w:rsidRPr="002D1B9E">
        <w:t>Zeyilname, bilgi sahibi olmalarını temin edecek şekilde satın alma dokümanı alanların tamamına gönderilir veya imza karşılığı elden tebliğ edilir.</w:t>
      </w:r>
    </w:p>
    <w:p w:rsidR="002D1B9E" w:rsidRPr="002D1B9E" w:rsidRDefault="002D1B9E" w:rsidP="002D1B9E">
      <w:pPr>
        <w:tabs>
          <w:tab w:val="left" w:pos="567"/>
          <w:tab w:val="left" w:leader="dot" w:pos="9356"/>
        </w:tabs>
        <w:jc w:val="both"/>
      </w:pPr>
    </w:p>
    <w:p w:rsidR="002D1B9E" w:rsidRPr="002D1B9E" w:rsidRDefault="00E21DD9" w:rsidP="002D1B9E">
      <w:pPr>
        <w:tabs>
          <w:tab w:val="left" w:pos="567"/>
          <w:tab w:val="left" w:leader="dot" w:pos="9356"/>
        </w:tabs>
        <w:jc w:val="both"/>
      </w:pPr>
      <w:r>
        <w:rPr>
          <w:b/>
          <w:bCs/>
        </w:rPr>
        <w:t>9.4.</w:t>
      </w:r>
      <w:r w:rsidR="002D1B9E" w:rsidRPr="002D1B9E">
        <w:rPr>
          <w:b/>
          <w:bCs/>
        </w:rPr>
        <w:t xml:space="preserve">3. </w:t>
      </w:r>
      <w:r w:rsidR="002D1B9E" w:rsidRPr="002D1B9E">
        <w:t>Zeyilname düzenlenmesi</w:t>
      </w:r>
      <w:r w:rsidR="002D1B9E" w:rsidRPr="002D1B9E">
        <w:rPr>
          <w:b/>
          <w:bCs/>
        </w:rPr>
        <w:t xml:space="preserve"> </w:t>
      </w:r>
      <w:r w:rsidR="002D1B9E" w:rsidRPr="002D1B9E">
        <w:t>nedeniyle tekliflerin hazırlanabilmesi için ek süreye ihtiyaç duyulması halinde TİM, teklif iletme son tarihini zeyilname ile erteleyebilir. Erteleme süresince teklif alınmasına devam edilecektir.</w:t>
      </w:r>
    </w:p>
    <w:p w:rsidR="002D1B9E" w:rsidRPr="002D1B9E" w:rsidRDefault="00E21DD9" w:rsidP="002D1B9E">
      <w:pPr>
        <w:tabs>
          <w:tab w:val="left" w:pos="567"/>
          <w:tab w:val="left" w:leader="dot" w:pos="9356"/>
        </w:tabs>
        <w:jc w:val="both"/>
        <w:rPr>
          <w:rStyle w:val="normal1"/>
        </w:rPr>
      </w:pPr>
      <w:r>
        <w:rPr>
          <w:b/>
          <w:bCs/>
        </w:rPr>
        <w:t>9.</w:t>
      </w:r>
      <w:r w:rsidR="002D1B9E" w:rsidRPr="002D1B9E">
        <w:rPr>
          <w:b/>
          <w:bCs/>
        </w:rPr>
        <w:t>4.</w:t>
      </w:r>
      <w:r>
        <w:rPr>
          <w:b/>
          <w:bCs/>
        </w:rPr>
        <w:t>4.</w:t>
      </w:r>
      <w:r w:rsidR="002D1B9E" w:rsidRPr="002D1B9E">
        <w:t xml:space="preserve"> Zeyilname ile teklif verme süresinin uzatılması halinde, TİM ve isteklilerin ilk teklif verme tarih ve saatine bağlı tüm hak ve yükümlülükleri süre açısından, tespit edilen yeni teklif verme tarih ve saatine kadar uzatılmış sayılır.</w:t>
      </w:r>
    </w:p>
    <w:p w:rsidR="002D1B9E" w:rsidRPr="002D1B9E" w:rsidRDefault="00E21DD9" w:rsidP="002D1B9E">
      <w:pPr>
        <w:pStyle w:val="GvdeMetni22"/>
        <w:tabs>
          <w:tab w:val="left" w:pos="567"/>
          <w:tab w:val="left" w:leader="dot" w:pos="9356"/>
        </w:tabs>
        <w:spacing w:after="0"/>
        <w:ind w:firstLine="0"/>
        <w:rPr>
          <w:b w:val="0"/>
          <w:bCs w:val="0"/>
          <w:color w:val="auto"/>
          <w:sz w:val="24"/>
          <w:szCs w:val="24"/>
        </w:rPr>
      </w:pPr>
      <w:r>
        <w:rPr>
          <w:color w:val="auto"/>
          <w:sz w:val="24"/>
          <w:szCs w:val="24"/>
        </w:rPr>
        <w:t>9.4.</w:t>
      </w:r>
      <w:r w:rsidR="002D1B9E" w:rsidRPr="002D1B9E">
        <w:rPr>
          <w:color w:val="auto"/>
          <w:sz w:val="24"/>
          <w:szCs w:val="24"/>
        </w:rPr>
        <w:t>5</w:t>
      </w:r>
      <w:r w:rsidR="002D1B9E" w:rsidRPr="002D1B9E">
        <w:rPr>
          <w:b w:val="0"/>
          <w:bCs w:val="0"/>
          <w:color w:val="auto"/>
          <w:sz w:val="24"/>
          <w:szCs w:val="24"/>
        </w:rPr>
        <w:t>. Zeyilname düzenlenmesi halinde, tekliflerini bu düzenlemeden önce vermiş olan istekliler tekliflerini geri çekerek, yeniden teklif verebilirler.</w:t>
      </w:r>
    </w:p>
    <w:p w:rsidR="002D1B9E" w:rsidRPr="002D1B9E" w:rsidRDefault="002D1B9E" w:rsidP="002D1B9E">
      <w:pPr>
        <w:pStyle w:val="GvdeMetni23"/>
        <w:tabs>
          <w:tab w:val="left" w:pos="567"/>
          <w:tab w:val="left" w:leader="dot" w:pos="9356"/>
        </w:tabs>
        <w:ind w:firstLine="709"/>
        <w:rPr>
          <w:b/>
          <w:bCs/>
          <w:color w:val="000000"/>
        </w:rPr>
      </w:pPr>
    </w:p>
    <w:p w:rsidR="002D1B9E" w:rsidRPr="002D1B9E" w:rsidRDefault="00E21DD9" w:rsidP="002D1B9E">
      <w:pPr>
        <w:pStyle w:val="GvdeMetni22"/>
        <w:tabs>
          <w:tab w:val="left" w:pos="567"/>
          <w:tab w:val="left" w:leader="dot" w:pos="9356"/>
        </w:tabs>
        <w:spacing w:after="0"/>
        <w:ind w:firstLine="0"/>
        <w:rPr>
          <w:sz w:val="24"/>
          <w:szCs w:val="24"/>
        </w:rPr>
      </w:pPr>
      <w:r>
        <w:rPr>
          <w:bCs w:val="0"/>
          <w:sz w:val="24"/>
          <w:szCs w:val="24"/>
        </w:rPr>
        <w:t xml:space="preserve">9.5. </w:t>
      </w:r>
      <w:r w:rsidR="002D1B9E" w:rsidRPr="002D1B9E">
        <w:rPr>
          <w:bCs w:val="0"/>
          <w:sz w:val="24"/>
          <w:szCs w:val="24"/>
        </w:rPr>
        <w:t>Satın</w:t>
      </w:r>
      <w:r w:rsidR="002D1B9E" w:rsidRPr="002D1B9E">
        <w:rPr>
          <w:sz w:val="24"/>
          <w:szCs w:val="24"/>
        </w:rPr>
        <w:t xml:space="preserve"> alma dışı bırakılma ve yasak fiil veya davranışlar   </w:t>
      </w:r>
    </w:p>
    <w:p w:rsidR="002D1B9E" w:rsidRPr="002D1B9E" w:rsidRDefault="002D1B9E" w:rsidP="002D1B9E">
      <w:pPr>
        <w:pStyle w:val="GvdeMetni22"/>
        <w:tabs>
          <w:tab w:val="left" w:pos="567"/>
          <w:tab w:val="left" w:leader="dot" w:pos="9356"/>
        </w:tabs>
        <w:spacing w:after="0"/>
        <w:ind w:firstLine="0"/>
        <w:rPr>
          <w:sz w:val="24"/>
          <w:szCs w:val="24"/>
        </w:rPr>
      </w:pPr>
      <w:r w:rsidRPr="002D1B9E">
        <w:rPr>
          <w:sz w:val="24"/>
          <w:szCs w:val="24"/>
        </w:rPr>
        <w:t xml:space="preserve">                              </w:t>
      </w:r>
    </w:p>
    <w:p w:rsidR="002D1B9E" w:rsidRPr="002D1B9E" w:rsidRDefault="002D1B9E" w:rsidP="002D1B9E">
      <w:pPr>
        <w:pStyle w:val="GvdeMetni2"/>
        <w:shd w:val="clear" w:color="auto" w:fill="FFFFFF"/>
        <w:tabs>
          <w:tab w:val="left" w:pos="540"/>
        </w:tabs>
        <w:rPr>
          <w:color w:val="000000"/>
          <w:szCs w:val="24"/>
        </w:rPr>
      </w:pPr>
      <w:r w:rsidRPr="002D1B9E">
        <w:rPr>
          <w:color w:val="000000"/>
          <w:szCs w:val="24"/>
        </w:rPr>
        <w:t>Aşağıda belirtilen durumlardaki istekliler, bu durumlarının tespit edilmesi halinde, satın alma dışı bırakılacaktır:</w:t>
      </w:r>
    </w:p>
    <w:p w:rsidR="002D1B9E" w:rsidRPr="002D1B9E" w:rsidRDefault="002D1B9E" w:rsidP="002D1B9E">
      <w:pPr>
        <w:pStyle w:val="GvdeMetni2"/>
        <w:shd w:val="clear" w:color="auto" w:fill="FFFFFF"/>
        <w:tabs>
          <w:tab w:val="left" w:pos="540"/>
        </w:tabs>
        <w:rPr>
          <w:color w:val="000000"/>
          <w:szCs w:val="24"/>
        </w:rPr>
      </w:pPr>
    </w:p>
    <w:p w:rsidR="002D1B9E" w:rsidRPr="002D1B9E" w:rsidRDefault="002D1B9E" w:rsidP="002D1B9E">
      <w:pPr>
        <w:tabs>
          <w:tab w:val="left" w:pos="567"/>
          <w:tab w:val="left" w:leader="dot" w:pos="9356"/>
        </w:tabs>
        <w:jc w:val="both"/>
        <w:rPr>
          <w:color w:val="000000"/>
        </w:rPr>
      </w:pPr>
      <w:r w:rsidRPr="002D1B9E">
        <w:rPr>
          <w:b/>
          <w:color w:val="000000"/>
        </w:rPr>
        <w:t>a)</w:t>
      </w:r>
      <w:r w:rsidRPr="002D1B9E">
        <w:rPr>
          <w:color w:val="000000"/>
        </w:rPr>
        <w:t xml:space="preserve"> İflas eden, iflası ertelenen, tasfiye halinde olan, işleri mahkeme tarafından yürütülen, </w:t>
      </w:r>
      <w:proofErr w:type="gramStart"/>
      <w:r w:rsidRPr="002D1B9E">
        <w:rPr>
          <w:color w:val="000000"/>
        </w:rPr>
        <w:t>konkordato</w:t>
      </w:r>
      <w:proofErr w:type="gramEnd"/>
      <w:r w:rsidRPr="002D1B9E">
        <w:rPr>
          <w:color w:val="000000"/>
        </w:rPr>
        <w:t xml:space="preserve"> ilan eden, işlerini askıya alan veya kendi ülkesindeki mevzuat hükümlerine göre benzer bir durumda olan.</w:t>
      </w:r>
    </w:p>
    <w:p w:rsidR="002D1B9E" w:rsidRPr="002D1B9E" w:rsidRDefault="002D1B9E" w:rsidP="002D1B9E">
      <w:pPr>
        <w:tabs>
          <w:tab w:val="left" w:pos="567"/>
          <w:tab w:val="left" w:leader="dot" w:pos="9356"/>
        </w:tabs>
        <w:jc w:val="both"/>
        <w:rPr>
          <w:color w:val="000000"/>
        </w:rPr>
      </w:pPr>
      <w:r w:rsidRPr="002D1B9E">
        <w:rPr>
          <w:b/>
          <w:color w:val="000000"/>
        </w:rPr>
        <w:t>b)</w:t>
      </w:r>
      <w:r w:rsidRPr="002D1B9E">
        <w:rPr>
          <w:color w:val="000000"/>
        </w:rPr>
        <w:t xml:space="preserve"> İflası ilan edilen, iflası ertelenen, zorunlu tasfiye kararı verilen, alacaklılara karşı borçlarından dolayı mahkeme idaresi altında bulunan veya kendi ülkesindeki mevzuat hükümlerine göre benzer bir durumda olan.</w:t>
      </w:r>
    </w:p>
    <w:p w:rsidR="002D1B9E" w:rsidRPr="002D1B9E" w:rsidRDefault="002D1B9E" w:rsidP="002D1B9E">
      <w:pPr>
        <w:tabs>
          <w:tab w:val="left" w:pos="567"/>
          <w:tab w:val="left" w:leader="dot" w:pos="9356"/>
        </w:tabs>
        <w:jc w:val="both"/>
        <w:rPr>
          <w:color w:val="000000"/>
        </w:rPr>
      </w:pPr>
      <w:r w:rsidRPr="002D1B9E">
        <w:rPr>
          <w:b/>
          <w:color w:val="000000"/>
        </w:rPr>
        <w:t>c)</w:t>
      </w:r>
      <w:r w:rsidRPr="002D1B9E">
        <w:rPr>
          <w:color w:val="000000"/>
        </w:rPr>
        <w:t xml:space="preserve"> Satın alma tarihinden önceki beş (5) yıl içinde, TİM’e yaptığı işler sırasında iş veya meslek ahlakına aykırı faaliyetlerde bulunduğu, TİM tarafından ispat edilen.</w:t>
      </w:r>
    </w:p>
    <w:p w:rsidR="002D1B9E" w:rsidRPr="002D1B9E" w:rsidRDefault="002D1B9E" w:rsidP="002D1B9E">
      <w:pPr>
        <w:tabs>
          <w:tab w:val="left" w:pos="567"/>
          <w:tab w:val="left" w:leader="dot" w:pos="9356"/>
        </w:tabs>
        <w:jc w:val="both"/>
        <w:rPr>
          <w:color w:val="000000"/>
        </w:rPr>
      </w:pPr>
      <w:r w:rsidRPr="002D1B9E">
        <w:rPr>
          <w:b/>
          <w:color w:val="000000"/>
        </w:rPr>
        <w:t>d)</w:t>
      </w:r>
      <w:r w:rsidRPr="002D1B9E">
        <w:rPr>
          <w:color w:val="000000"/>
        </w:rPr>
        <w:t xml:space="preserve"> Bu Şartname ile TİM tarafından istenen bilgi ve belgeleri vermeyen veya yanıltıcı bilgi ve/veya sahte belge verdiği tespit edilen.</w:t>
      </w:r>
    </w:p>
    <w:p w:rsidR="002D1B9E" w:rsidRPr="002D1B9E" w:rsidRDefault="002D1B9E" w:rsidP="002D1B9E">
      <w:pPr>
        <w:tabs>
          <w:tab w:val="left" w:pos="567"/>
          <w:tab w:val="left" w:leader="dot" w:pos="9356"/>
        </w:tabs>
        <w:jc w:val="both"/>
        <w:rPr>
          <w:color w:val="000000"/>
        </w:rPr>
      </w:pPr>
      <w:r w:rsidRPr="002D1B9E">
        <w:rPr>
          <w:b/>
          <w:color w:val="000000"/>
        </w:rPr>
        <w:t>e)</w:t>
      </w:r>
      <w:r w:rsidRPr="002D1B9E">
        <w:rPr>
          <w:color w:val="000000"/>
        </w:rPr>
        <w:t xml:space="preserve"> Bu Şartnamenin 5. maddesinde satın almaya katılamayacağı belirtildiği halde satın alma katılan.</w:t>
      </w:r>
    </w:p>
    <w:p w:rsidR="002D1B9E" w:rsidRPr="002D1B9E" w:rsidRDefault="002D1B9E" w:rsidP="002D1B9E">
      <w:pPr>
        <w:tabs>
          <w:tab w:val="left" w:pos="567"/>
          <w:tab w:val="left" w:leader="dot" w:pos="9356"/>
        </w:tabs>
        <w:jc w:val="both"/>
        <w:rPr>
          <w:color w:val="000000"/>
        </w:rPr>
      </w:pPr>
      <w:r w:rsidRPr="002D1B9E">
        <w:rPr>
          <w:b/>
          <w:color w:val="000000"/>
        </w:rPr>
        <w:t>f)</w:t>
      </w:r>
      <w:r w:rsidRPr="002D1B9E">
        <w:rPr>
          <w:color w:val="000000"/>
        </w:rPr>
        <w:t xml:space="preserve"> Hile, vaat, tehdit, nüfuz kullanma, çıkar sağlama, anlaşma, irtikâp, rüşvet suretiyle veya başka yollarla satın almaya ilişkin işlemlere fesat karıştırmak veya buna teşebbüs etmek.</w:t>
      </w:r>
    </w:p>
    <w:p w:rsidR="002D1B9E" w:rsidRPr="002D1B9E" w:rsidRDefault="002D1B9E" w:rsidP="002D1B9E">
      <w:pPr>
        <w:tabs>
          <w:tab w:val="left" w:pos="567"/>
          <w:tab w:val="left" w:leader="dot" w:pos="9356"/>
        </w:tabs>
        <w:jc w:val="both"/>
        <w:rPr>
          <w:color w:val="000000"/>
        </w:rPr>
      </w:pPr>
      <w:r w:rsidRPr="002D1B9E">
        <w:rPr>
          <w:b/>
          <w:color w:val="000000"/>
        </w:rPr>
        <w:t>g)</w:t>
      </w:r>
      <w:r w:rsidRPr="002D1B9E">
        <w:rPr>
          <w:color w:val="000000"/>
        </w:rPr>
        <w:t xml:space="preserve"> İsteklileri tereddüde düşürmek, katılımı engellemek, isteklilere anlaşma teklifinde bulunmak veya teşvik etmek, rekabeti veya ihale kararını etkileyecek davranışlarda bulunmak.</w:t>
      </w:r>
    </w:p>
    <w:p w:rsidR="002D1B9E" w:rsidRPr="002D1B9E" w:rsidRDefault="002D1B9E" w:rsidP="002D1B9E">
      <w:pPr>
        <w:tabs>
          <w:tab w:val="left" w:pos="567"/>
          <w:tab w:val="left" w:leader="dot" w:pos="9356"/>
        </w:tabs>
        <w:jc w:val="both"/>
        <w:rPr>
          <w:color w:val="000000"/>
        </w:rPr>
      </w:pPr>
      <w:r w:rsidRPr="002D1B9E">
        <w:rPr>
          <w:b/>
          <w:color w:val="000000"/>
        </w:rPr>
        <w:t>h)</w:t>
      </w:r>
      <w:r w:rsidRPr="002D1B9E">
        <w:rPr>
          <w:color w:val="000000"/>
        </w:rPr>
        <w:t xml:space="preserve"> Sahte belge veya sahte teminat düzenlemek, kullanmak veya bunlara teşebbüs etmek.</w:t>
      </w:r>
    </w:p>
    <w:p w:rsidR="002D1B9E" w:rsidRPr="002D1B9E" w:rsidRDefault="002D1B9E" w:rsidP="002D1B9E">
      <w:pPr>
        <w:tabs>
          <w:tab w:val="left" w:pos="567"/>
          <w:tab w:val="left" w:leader="dot" w:pos="9356"/>
        </w:tabs>
        <w:jc w:val="both"/>
        <w:rPr>
          <w:color w:val="000000"/>
        </w:rPr>
      </w:pPr>
      <w:r w:rsidRPr="002D1B9E">
        <w:rPr>
          <w:b/>
          <w:color w:val="000000"/>
        </w:rPr>
        <w:t>ı)</w:t>
      </w:r>
      <w:r w:rsidRPr="002D1B9E">
        <w:rPr>
          <w:color w:val="000000"/>
        </w:rPr>
        <w:t xml:space="preserve"> Satın almada, kendisi veya başkaları adına doğrudan veya dolaylı olarak, asaleten ya da vekâleten birden fazla teklif vermek.</w:t>
      </w:r>
    </w:p>
    <w:p w:rsidR="002D1B9E" w:rsidRPr="002D1B9E" w:rsidRDefault="002D1B9E" w:rsidP="002D1B9E">
      <w:pPr>
        <w:tabs>
          <w:tab w:val="left" w:pos="567"/>
          <w:tab w:val="left" w:leader="dot" w:pos="9356"/>
        </w:tabs>
        <w:jc w:val="both"/>
        <w:rPr>
          <w:color w:val="000000"/>
        </w:rPr>
      </w:pPr>
    </w:p>
    <w:p w:rsidR="002D1B9E" w:rsidRPr="002D1B9E" w:rsidRDefault="00E21DD9" w:rsidP="002D1B9E">
      <w:pPr>
        <w:pStyle w:val="GvdeMetni22"/>
        <w:tabs>
          <w:tab w:val="left" w:pos="567"/>
          <w:tab w:val="left" w:leader="dot" w:pos="9356"/>
        </w:tabs>
        <w:spacing w:after="0"/>
        <w:ind w:firstLine="0"/>
        <w:rPr>
          <w:bCs w:val="0"/>
          <w:sz w:val="24"/>
          <w:szCs w:val="24"/>
        </w:rPr>
      </w:pPr>
      <w:r>
        <w:rPr>
          <w:bCs w:val="0"/>
          <w:sz w:val="24"/>
          <w:szCs w:val="24"/>
        </w:rPr>
        <w:t xml:space="preserve">10 </w:t>
      </w:r>
      <w:r w:rsidRPr="002D1B9E">
        <w:rPr>
          <w:bCs w:val="0"/>
          <w:sz w:val="24"/>
          <w:szCs w:val="24"/>
        </w:rPr>
        <w:t xml:space="preserve">GİZLİLİK </w:t>
      </w:r>
    </w:p>
    <w:p w:rsidR="002D1B9E" w:rsidRPr="002D1B9E" w:rsidRDefault="002D1B9E" w:rsidP="002D1B9E">
      <w:pPr>
        <w:pStyle w:val="GvdeMetni22"/>
        <w:tabs>
          <w:tab w:val="left" w:pos="567"/>
          <w:tab w:val="left" w:leader="dot" w:pos="9356"/>
        </w:tabs>
        <w:spacing w:after="0"/>
        <w:ind w:firstLine="0"/>
        <w:rPr>
          <w:bCs w:val="0"/>
          <w:sz w:val="24"/>
          <w:szCs w:val="24"/>
        </w:rPr>
      </w:pPr>
    </w:p>
    <w:p w:rsidR="002D1B9E" w:rsidRPr="002D1B9E" w:rsidRDefault="00E21DD9" w:rsidP="002D1B9E">
      <w:pPr>
        <w:pStyle w:val="GvdeMetni23"/>
        <w:tabs>
          <w:tab w:val="left" w:pos="567"/>
          <w:tab w:val="left" w:leader="dot" w:pos="9356"/>
        </w:tabs>
        <w:ind w:firstLine="0"/>
        <w:rPr>
          <w:color w:val="000000"/>
        </w:rPr>
      </w:pPr>
      <w:r>
        <w:rPr>
          <w:b/>
          <w:color w:val="000000"/>
        </w:rPr>
        <w:t>10.</w:t>
      </w:r>
      <w:r w:rsidR="002D1B9E" w:rsidRPr="002D1B9E">
        <w:rPr>
          <w:b/>
          <w:color w:val="000000"/>
        </w:rPr>
        <w:t>1.</w:t>
      </w:r>
      <w:r w:rsidR="002D1B9E" w:rsidRPr="002D1B9E">
        <w:rPr>
          <w:color w:val="000000"/>
        </w:rPr>
        <w:t xml:space="preserve"> İstekli, işbu Şartname konusu hizmetlerin ifası kapsamında edindiği ticari, teknik, ekonomik, finansal bilgiler </w:t>
      </w:r>
      <w:proofErr w:type="gramStart"/>
      <w:r w:rsidR="002D1B9E" w:rsidRPr="002D1B9E">
        <w:rPr>
          <w:color w:val="000000"/>
        </w:rPr>
        <w:t>dahil</w:t>
      </w:r>
      <w:proofErr w:type="gramEnd"/>
      <w:r w:rsidR="002D1B9E" w:rsidRPr="002D1B9E">
        <w:rPr>
          <w:color w:val="000000"/>
        </w:rPr>
        <w:t xml:space="preserve"> olmak ve bunlarla sınırlı olmamak üzere her türlü bilgiyi saklı ve gizli </w:t>
      </w:r>
      <w:r w:rsidR="002D1B9E" w:rsidRPr="002D1B9E">
        <w:rPr>
          <w:color w:val="000000"/>
        </w:rPr>
        <w:lastRenderedPageBreak/>
        <w:t xml:space="preserve">tutacak, hiçbir kişi ya da kuruluşa, üçüncü kişilere ifşa etmeyecek ve ulaşma imkanı vermeyecek, işbu Şartname konusu hizmet kapsamında belirlenen dışında hiçbir maksatla kullanmayacaktır. </w:t>
      </w:r>
    </w:p>
    <w:p w:rsidR="002D1B9E" w:rsidRPr="002D1B9E" w:rsidRDefault="00E21DD9" w:rsidP="002D1B9E">
      <w:pPr>
        <w:pStyle w:val="GvdeMetni23"/>
        <w:tabs>
          <w:tab w:val="left" w:pos="567"/>
          <w:tab w:val="left" w:leader="dot" w:pos="9356"/>
        </w:tabs>
        <w:ind w:firstLine="0"/>
        <w:rPr>
          <w:color w:val="000000"/>
        </w:rPr>
      </w:pPr>
      <w:r>
        <w:rPr>
          <w:b/>
          <w:color w:val="000000"/>
        </w:rPr>
        <w:t>10.</w:t>
      </w:r>
      <w:r w:rsidR="002D1B9E" w:rsidRPr="002D1B9E">
        <w:rPr>
          <w:b/>
          <w:color w:val="000000"/>
        </w:rPr>
        <w:t>2.</w:t>
      </w:r>
      <w:r w:rsidR="002D1B9E" w:rsidRPr="002D1B9E">
        <w:rPr>
          <w:color w:val="000000"/>
        </w:rPr>
        <w:t xml:space="preserve"> İsteklinin personelinin ve kendilerine bağlı olarak çalışan diğer kişilerin gizlilik yükümlülüğüne aykırı davranmaları halinde doğrudan İstekli sorumlu olacaktır. İstekli, kendisinin veya personeli veya kendisine bağlı olarak çalışan diğer kişilerin herhangi bir şekilde gizlilik yükümlülüğünü ihlal etmesi halinde, Türkiye Tanıtım Grubu’nun (TİM) veya 3. Kişilerin veya kuruluşların uğradığı her türlü zararı tazmin edecek ve ayrıca, 50.000 TL tutarında cezai şartı TİM’e ödeyecektir. </w:t>
      </w:r>
    </w:p>
    <w:p w:rsidR="002D1B9E" w:rsidRPr="002D1B9E" w:rsidRDefault="00E21DD9" w:rsidP="002D1B9E">
      <w:pPr>
        <w:pStyle w:val="GvdeMetni23"/>
        <w:tabs>
          <w:tab w:val="left" w:pos="567"/>
          <w:tab w:val="left" w:leader="dot" w:pos="9356"/>
        </w:tabs>
        <w:ind w:firstLine="0"/>
        <w:rPr>
          <w:color w:val="000000"/>
        </w:rPr>
      </w:pPr>
      <w:r>
        <w:rPr>
          <w:b/>
          <w:color w:val="000000"/>
        </w:rPr>
        <w:t>10</w:t>
      </w:r>
      <w:r w:rsidR="002D1B9E" w:rsidRPr="002D1B9E">
        <w:rPr>
          <w:b/>
          <w:color w:val="000000"/>
        </w:rPr>
        <w:t>.3.</w:t>
      </w:r>
      <w:r w:rsidR="002D1B9E" w:rsidRPr="002D1B9E">
        <w:rPr>
          <w:color w:val="000000"/>
        </w:rPr>
        <w:t xml:space="preserve"> Gizlilik yükümlülüğü süresiz olarak geçerli olacaktır.</w:t>
      </w:r>
    </w:p>
    <w:p w:rsidR="002D1B9E" w:rsidRPr="002D1B9E" w:rsidRDefault="002D1B9E" w:rsidP="002D1B9E">
      <w:pPr>
        <w:tabs>
          <w:tab w:val="left" w:pos="567"/>
          <w:tab w:val="left" w:leader="dot" w:pos="9356"/>
        </w:tabs>
        <w:jc w:val="both"/>
        <w:rPr>
          <w:color w:val="000000"/>
        </w:rPr>
      </w:pPr>
    </w:p>
    <w:p w:rsidR="002D1B9E" w:rsidRPr="002D1B9E" w:rsidRDefault="00E21DD9" w:rsidP="002D1B9E">
      <w:pPr>
        <w:pStyle w:val="GvdeMetni22"/>
        <w:tabs>
          <w:tab w:val="left" w:pos="567"/>
          <w:tab w:val="left" w:leader="dot" w:pos="9356"/>
        </w:tabs>
        <w:spacing w:after="0"/>
        <w:ind w:firstLine="0"/>
        <w:rPr>
          <w:bCs w:val="0"/>
          <w:sz w:val="24"/>
          <w:szCs w:val="24"/>
          <w:u w:val="single"/>
        </w:rPr>
      </w:pPr>
      <w:r>
        <w:rPr>
          <w:bCs w:val="0"/>
          <w:sz w:val="24"/>
          <w:szCs w:val="24"/>
        </w:rPr>
        <w:t xml:space="preserve">11. </w:t>
      </w:r>
      <w:r w:rsidRPr="002D1B9E">
        <w:rPr>
          <w:bCs w:val="0"/>
          <w:sz w:val="24"/>
          <w:szCs w:val="24"/>
        </w:rPr>
        <w:t>TEKLİF İLETME SON SAATİNDEN ÖNCE SATIN ALMANIN İPTAL EDİLMESİ</w:t>
      </w:r>
      <w:r w:rsidRPr="002D1B9E">
        <w:rPr>
          <w:bCs w:val="0"/>
          <w:sz w:val="24"/>
          <w:szCs w:val="24"/>
          <w:u w:val="single"/>
        </w:rPr>
        <w:t xml:space="preserve"> </w:t>
      </w:r>
    </w:p>
    <w:p w:rsidR="002D1B9E" w:rsidRPr="002D1B9E" w:rsidRDefault="002D1B9E" w:rsidP="002D1B9E">
      <w:pPr>
        <w:pStyle w:val="GvdeMetni22"/>
        <w:tabs>
          <w:tab w:val="left" w:pos="567"/>
          <w:tab w:val="left" w:leader="dot" w:pos="9356"/>
        </w:tabs>
        <w:spacing w:after="0"/>
        <w:ind w:firstLine="0"/>
        <w:rPr>
          <w:bCs w:val="0"/>
          <w:sz w:val="24"/>
          <w:szCs w:val="24"/>
        </w:rPr>
      </w:pPr>
    </w:p>
    <w:p w:rsidR="002D1B9E" w:rsidRPr="002D1B9E" w:rsidRDefault="00E21DD9" w:rsidP="002D1B9E">
      <w:pPr>
        <w:pStyle w:val="GvdeMetni23"/>
        <w:tabs>
          <w:tab w:val="left" w:pos="567"/>
          <w:tab w:val="left" w:leader="dot" w:pos="9356"/>
        </w:tabs>
        <w:ind w:firstLine="0"/>
        <w:rPr>
          <w:color w:val="000000"/>
        </w:rPr>
      </w:pPr>
      <w:r>
        <w:rPr>
          <w:b/>
          <w:bCs/>
          <w:color w:val="000000"/>
        </w:rPr>
        <w:t>11</w:t>
      </w:r>
      <w:r w:rsidR="002D1B9E" w:rsidRPr="002D1B9E">
        <w:rPr>
          <w:b/>
          <w:bCs/>
          <w:color w:val="000000"/>
        </w:rPr>
        <w:t xml:space="preserve">.1. </w:t>
      </w:r>
      <w:r w:rsidR="002D1B9E" w:rsidRPr="002D1B9E">
        <w:rPr>
          <w:color w:val="000000"/>
        </w:rPr>
        <w:t>TİM tarafından gerekli görülen veya satın alma dokümanında yer alan belgelerde satın almanın</w:t>
      </w:r>
      <w:r w:rsidR="002D1B9E" w:rsidRPr="002D1B9E">
        <w:rPr>
          <w:rStyle w:val="normal1"/>
          <w:color w:val="000000"/>
        </w:rPr>
        <w:t xml:space="preserve"> </w:t>
      </w:r>
      <w:r w:rsidR="002D1B9E" w:rsidRPr="002D1B9E">
        <w:rPr>
          <w:color w:val="000000"/>
        </w:rPr>
        <w:t>yapılmasına engel olan ve düzeltilmesi mümkün bulunmayan hususların tespit edildiği hallerde, satın alma saatinden önce satın alma iptal edilebilir.</w:t>
      </w:r>
    </w:p>
    <w:p w:rsidR="002D1B9E" w:rsidRPr="002D1B9E" w:rsidRDefault="00E21DD9" w:rsidP="002D1B9E">
      <w:pPr>
        <w:pStyle w:val="GvdeMetni23"/>
        <w:tabs>
          <w:tab w:val="left" w:pos="567"/>
          <w:tab w:val="left" w:leader="dot" w:pos="9356"/>
        </w:tabs>
        <w:ind w:firstLine="0"/>
        <w:rPr>
          <w:color w:val="000000"/>
        </w:rPr>
      </w:pPr>
      <w:r>
        <w:rPr>
          <w:b/>
          <w:bCs/>
          <w:color w:val="000000"/>
        </w:rPr>
        <w:t>11</w:t>
      </w:r>
      <w:r w:rsidR="002D1B9E" w:rsidRPr="002D1B9E">
        <w:rPr>
          <w:b/>
          <w:bCs/>
          <w:color w:val="000000"/>
        </w:rPr>
        <w:t>.2.</w:t>
      </w:r>
      <w:r w:rsidR="002D1B9E" w:rsidRPr="002D1B9E">
        <w:rPr>
          <w:color w:val="000000"/>
        </w:rPr>
        <w:t xml:space="preserve"> Bu durumda, iptal nedeni belirtilmek suretiyle satın almanın iptal edildiği ilan edilerek duyurulur. Bu aşamaya kadar teklif vermiş olanlara satın almanın iptal edildiği ayrıca tebliğ edilir.</w:t>
      </w:r>
    </w:p>
    <w:p w:rsidR="002D1B9E" w:rsidRPr="002D1B9E" w:rsidRDefault="002D1B9E" w:rsidP="002D1B9E">
      <w:pPr>
        <w:tabs>
          <w:tab w:val="left" w:pos="567"/>
          <w:tab w:val="left" w:leader="dot" w:pos="9356"/>
        </w:tabs>
        <w:jc w:val="both"/>
        <w:rPr>
          <w:b/>
          <w:bCs/>
          <w:color w:val="000000"/>
        </w:rPr>
      </w:pPr>
      <w:r w:rsidRPr="002D1B9E">
        <w:rPr>
          <w:b/>
          <w:bCs/>
          <w:color w:val="000000"/>
        </w:rPr>
        <w:t>1</w:t>
      </w:r>
      <w:r w:rsidR="00E21DD9">
        <w:rPr>
          <w:b/>
          <w:bCs/>
          <w:color w:val="000000"/>
        </w:rPr>
        <w:t>1</w:t>
      </w:r>
      <w:r w:rsidRPr="002D1B9E">
        <w:rPr>
          <w:b/>
          <w:bCs/>
          <w:color w:val="000000"/>
        </w:rPr>
        <w:t>.3.</w:t>
      </w:r>
      <w:r w:rsidRPr="002D1B9E">
        <w:rPr>
          <w:color w:val="000000"/>
        </w:rPr>
        <w:t xml:space="preserve"> Satın almanın iptal edilmesi nedeniyle isteklilerce TİM’den herhangi bir hak talebinde bulunulamaz</w:t>
      </w:r>
    </w:p>
    <w:p w:rsidR="00E21DD9" w:rsidRDefault="00E21DD9" w:rsidP="002D1B9E">
      <w:pPr>
        <w:pStyle w:val="3-NormalYaz"/>
        <w:tabs>
          <w:tab w:val="clear" w:pos="566"/>
          <w:tab w:val="left" w:pos="567"/>
          <w:tab w:val="left" w:leader="dot" w:pos="9356"/>
        </w:tabs>
        <w:rPr>
          <w:b/>
          <w:color w:val="000000"/>
          <w:sz w:val="24"/>
          <w:szCs w:val="24"/>
          <w:lang w:eastAsia="tr-TR"/>
        </w:rPr>
      </w:pPr>
    </w:p>
    <w:p w:rsidR="002D1B9E" w:rsidRPr="002D1B9E" w:rsidRDefault="00E21DD9" w:rsidP="002D1B9E">
      <w:pPr>
        <w:pStyle w:val="3-NormalYaz"/>
        <w:tabs>
          <w:tab w:val="clear" w:pos="566"/>
          <w:tab w:val="left" w:pos="567"/>
          <w:tab w:val="left" w:leader="dot" w:pos="9356"/>
        </w:tabs>
        <w:rPr>
          <w:color w:val="000000"/>
          <w:sz w:val="24"/>
          <w:szCs w:val="24"/>
        </w:rPr>
      </w:pPr>
      <w:r>
        <w:rPr>
          <w:b/>
          <w:bCs/>
          <w:color w:val="000000"/>
          <w:sz w:val="24"/>
          <w:szCs w:val="24"/>
        </w:rPr>
        <w:t xml:space="preserve">12. </w:t>
      </w:r>
      <w:r w:rsidRPr="002D1B9E">
        <w:rPr>
          <w:b/>
          <w:bCs/>
          <w:color w:val="000000"/>
          <w:sz w:val="24"/>
          <w:szCs w:val="24"/>
        </w:rPr>
        <w:t>TEKLİFLERİN DEĞERLENDİRİLMESİ</w:t>
      </w:r>
    </w:p>
    <w:p w:rsidR="002D1B9E" w:rsidRPr="002D1B9E" w:rsidRDefault="002D1B9E" w:rsidP="002D1B9E">
      <w:pPr>
        <w:tabs>
          <w:tab w:val="left" w:pos="567"/>
          <w:tab w:val="left" w:leader="dot" w:pos="9356"/>
        </w:tabs>
        <w:jc w:val="both"/>
        <w:rPr>
          <w:b/>
          <w:bCs/>
          <w:color w:val="000000"/>
        </w:rPr>
      </w:pPr>
    </w:p>
    <w:p w:rsidR="002D1B9E" w:rsidRPr="002D1B9E" w:rsidRDefault="002D1B9E" w:rsidP="002D1B9E">
      <w:pPr>
        <w:tabs>
          <w:tab w:val="left" w:pos="567"/>
          <w:tab w:val="left" w:leader="dot" w:pos="9356"/>
        </w:tabs>
        <w:jc w:val="both"/>
        <w:rPr>
          <w:color w:val="000000"/>
        </w:rPr>
      </w:pPr>
      <w:r w:rsidRPr="002D1B9E">
        <w:rPr>
          <w:b/>
          <w:bCs/>
          <w:color w:val="000000"/>
        </w:rPr>
        <w:t>1</w:t>
      </w:r>
      <w:r w:rsidR="00E21DD9">
        <w:rPr>
          <w:b/>
          <w:bCs/>
          <w:color w:val="000000"/>
        </w:rPr>
        <w:t>2</w:t>
      </w:r>
      <w:r w:rsidRPr="002D1B9E">
        <w:rPr>
          <w:b/>
          <w:bCs/>
          <w:color w:val="000000"/>
        </w:rPr>
        <w:t xml:space="preserve">.1. </w:t>
      </w:r>
      <w:r w:rsidRPr="002D1B9E">
        <w:rPr>
          <w:color w:val="000000"/>
        </w:rPr>
        <w:t>Teklifler, DTK Satın Alma Komisyonu tarafından değerlendirilecektir.</w:t>
      </w:r>
    </w:p>
    <w:p w:rsidR="002D1B9E" w:rsidRPr="002D1B9E" w:rsidRDefault="002D1B9E" w:rsidP="002D1B9E">
      <w:pPr>
        <w:tabs>
          <w:tab w:val="left" w:pos="567"/>
          <w:tab w:val="left" w:leader="dot" w:pos="9356"/>
        </w:tabs>
        <w:jc w:val="both"/>
        <w:rPr>
          <w:color w:val="000000"/>
        </w:rPr>
      </w:pPr>
      <w:r w:rsidRPr="002D1B9E">
        <w:rPr>
          <w:b/>
          <w:color w:val="000000"/>
        </w:rPr>
        <w:t>1</w:t>
      </w:r>
      <w:r w:rsidR="00E21DD9">
        <w:rPr>
          <w:b/>
          <w:color w:val="000000"/>
        </w:rPr>
        <w:t>2</w:t>
      </w:r>
      <w:r w:rsidRPr="002D1B9E">
        <w:rPr>
          <w:b/>
          <w:color w:val="000000"/>
        </w:rPr>
        <w:t>.2</w:t>
      </w:r>
      <w:r w:rsidRPr="002D1B9E">
        <w:rPr>
          <w:color w:val="000000"/>
        </w:rPr>
        <w:t xml:space="preserve"> TİM, tekliflerin incelenmesi, karşılaştırılması ve değerlendirilmesinde yararlanmak üzere, net olmayan hususlarla ilgili davetlilerden tekliflerini açıklamalarını isteyebilir.</w:t>
      </w:r>
    </w:p>
    <w:p w:rsidR="002D1B9E" w:rsidRPr="002D1B9E" w:rsidRDefault="002D1B9E" w:rsidP="002D1B9E">
      <w:pPr>
        <w:tabs>
          <w:tab w:val="left" w:pos="567"/>
          <w:tab w:val="left" w:leader="dot" w:pos="9356"/>
        </w:tabs>
        <w:jc w:val="both"/>
        <w:rPr>
          <w:color w:val="000000"/>
        </w:rPr>
      </w:pPr>
      <w:r w:rsidRPr="002D1B9E">
        <w:rPr>
          <w:b/>
          <w:color w:val="000000"/>
        </w:rPr>
        <w:t>12.3</w:t>
      </w:r>
      <w:r w:rsidRPr="002D1B9E">
        <w:rPr>
          <w:color w:val="000000"/>
        </w:rPr>
        <w:t xml:space="preserve"> İstekliler, yapılan değerlendirme sonucunda teklifleri hakkında alım kararı verilmemesi halinde TİM’den her ne nam altında olursa olsun herhangi bir tazminat ve sair talep haklarının olmadığını kabul ve taahhüt ederler.</w:t>
      </w:r>
    </w:p>
    <w:p w:rsidR="002D1B9E" w:rsidRPr="002D1B9E" w:rsidRDefault="002D1B9E" w:rsidP="002D1B9E">
      <w:pPr>
        <w:tabs>
          <w:tab w:val="left" w:pos="567"/>
          <w:tab w:val="left" w:leader="dot" w:pos="9356"/>
        </w:tabs>
        <w:jc w:val="both"/>
        <w:rPr>
          <w:color w:val="000000"/>
        </w:rPr>
      </w:pPr>
    </w:p>
    <w:p w:rsidR="002D1B9E" w:rsidRPr="002D1B9E" w:rsidRDefault="00E21DD9" w:rsidP="002D1B9E">
      <w:pPr>
        <w:tabs>
          <w:tab w:val="left" w:pos="567"/>
          <w:tab w:val="left" w:leader="dot" w:pos="9356"/>
        </w:tabs>
        <w:jc w:val="both"/>
        <w:rPr>
          <w:b/>
          <w:bCs/>
          <w:color w:val="000000"/>
        </w:rPr>
      </w:pPr>
      <w:r w:rsidRPr="002D1B9E">
        <w:rPr>
          <w:b/>
          <w:bCs/>
          <w:color w:val="000000"/>
        </w:rPr>
        <w:t>1</w:t>
      </w:r>
      <w:r>
        <w:rPr>
          <w:b/>
          <w:bCs/>
          <w:color w:val="000000"/>
        </w:rPr>
        <w:t xml:space="preserve">3. </w:t>
      </w:r>
      <w:r w:rsidRPr="002D1B9E">
        <w:rPr>
          <w:b/>
          <w:bCs/>
          <w:color w:val="000000"/>
        </w:rPr>
        <w:t>BÜTÜN TEKLİFLERİN REDDEDİLMESİ VE İHALENİN İPTAL EDİLMESİ</w:t>
      </w:r>
    </w:p>
    <w:p w:rsidR="002D1B9E" w:rsidRPr="002D1B9E" w:rsidRDefault="002D1B9E" w:rsidP="002D1B9E">
      <w:pPr>
        <w:tabs>
          <w:tab w:val="left" w:pos="567"/>
          <w:tab w:val="left" w:leader="dot" w:pos="9356"/>
        </w:tabs>
        <w:jc w:val="both"/>
        <w:rPr>
          <w:b/>
          <w:bCs/>
          <w:color w:val="000000"/>
        </w:rPr>
      </w:pPr>
    </w:p>
    <w:p w:rsidR="002D1B9E" w:rsidRPr="002D1B9E" w:rsidRDefault="002D1B9E" w:rsidP="002D1B9E">
      <w:pPr>
        <w:tabs>
          <w:tab w:val="left" w:pos="567"/>
          <w:tab w:val="left" w:leader="dot" w:pos="9356"/>
        </w:tabs>
        <w:jc w:val="both"/>
      </w:pPr>
      <w:r w:rsidRPr="002D1B9E">
        <w:rPr>
          <w:color w:val="000000"/>
        </w:rPr>
        <w:t xml:space="preserve">DTK Satın Alma Komisyonunun </w:t>
      </w:r>
      <w:r w:rsidRPr="002D1B9E">
        <w:t xml:space="preserve">kararı üzerine TİM, verilmiş olan bütün teklifleri reddederek satın almayı iptal etmekte serbesttir. Satın almanın iptal edilmesi halinde bu durum, bütün isteklilere gerekçesiyle birlikte derhal bildirilir. TİM bütün tekliflerin reddedilmesi nedeniyle herhangi bir yükümlülük altına girmez. </w:t>
      </w:r>
    </w:p>
    <w:p w:rsidR="002D1B9E" w:rsidRPr="002D1B9E" w:rsidRDefault="002D1B9E" w:rsidP="002D1B9E">
      <w:pPr>
        <w:tabs>
          <w:tab w:val="left" w:pos="567"/>
          <w:tab w:val="left" w:leader="dot" w:pos="9356"/>
        </w:tabs>
        <w:jc w:val="center"/>
        <w:rPr>
          <w:b/>
        </w:rPr>
      </w:pPr>
    </w:p>
    <w:p w:rsidR="002D1B9E" w:rsidRPr="002D1B9E" w:rsidRDefault="00E21DD9" w:rsidP="00E21DD9">
      <w:pPr>
        <w:tabs>
          <w:tab w:val="left" w:pos="567"/>
          <w:tab w:val="left" w:leader="dot" w:pos="9356"/>
        </w:tabs>
        <w:rPr>
          <w:b/>
        </w:rPr>
      </w:pPr>
      <w:r>
        <w:rPr>
          <w:b/>
        </w:rPr>
        <w:t xml:space="preserve">14. </w:t>
      </w:r>
      <w:r w:rsidR="002D1B9E" w:rsidRPr="002D1B9E">
        <w:rPr>
          <w:b/>
        </w:rPr>
        <w:t>SÖZLEŞMENİN UYGULANMASINA İLİŞKİN HUSUSLAR</w:t>
      </w:r>
    </w:p>
    <w:p w:rsidR="002D1B9E" w:rsidRPr="002D1B9E" w:rsidRDefault="002D1B9E" w:rsidP="002D1B9E"/>
    <w:p w:rsidR="002D1B9E" w:rsidRPr="002D1B9E" w:rsidRDefault="002D1B9E" w:rsidP="002D1B9E">
      <w:pPr>
        <w:tabs>
          <w:tab w:val="left" w:pos="567"/>
          <w:tab w:val="left" w:leader="dot" w:pos="9356"/>
        </w:tabs>
        <w:jc w:val="both"/>
        <w:rPr>
          <w:b/>
          <w:color w:val="000000"/>
        </w:rPr>
      </w:pPr>
      <w:r w:rsidRPr="002D1B9E">
        <w:rPr>
          <w:b/>
          <w:color w:val="000000"/>
        </w:rPr>
        <w:t>1</w:t>
      </w:r>
      <w:r w:rsidR="00E21DD9">
        <w:rPr>
          <w:b/>
          <w:color w:val="000000"/>
        </w:rPr>
        <w:t xml:space="preserve">4.1. </w:t>
      </w:r>
      <w:r w:rsidRPr="002D1B9E">
        <w:rPr>
          <w:b/>
          <w:color w:val="000000"/>
        </w:rPr>
        <w:t>Sözleşme ve İş Programı</w:t>
      </w:r>
    </w:p>
    <w:p w:rsidR="002D1B9E" w:rsidRPr="002D1B9E" w:rsidRDefault="002D1B9E" w:rsidP="002D1B9E">
      <w:pPr>
        <w:tabs>
          <w:tab w:val="left" w:pos="567"/>
          <w:tab w:val="left" w:leader="dot" w:pos="9356"/>
        </w:tabs>
        <w:jc w:val="both"/>
        <w:rPr>
          <w:b/>
          <w:color w:val="000000"/>
        </w:rPr>
      </w:pPr>
    </w:p>
    <w:p w:rsidR="002D1B9E" w:rsidRPr="002D1B9E" w:rsidRDefault="002D1B9E" w:rsidP="002D1B9E">
      <w:pPr>
        <w:pStyle w:val="Default"/>
        <w:jc w:val="both"/>
      </w:pPr>
      <w:r w:rsidRPr="00E21DD9">
        <w:rPr>
          <w:b/>
          <w:bCs/>
        </w:rPr>
        <w:t>1</w:t>
      </w:r>
      <w:r w:rsidR="00E21DD9" w:rsidRPr="00E21DD9">
        <w:rPr>
          <w:b/>
          <w:bCs/>
        </w:rPr>
        <w:t>4</w:t>
      </w:r>
      <w:r w:rsidRPr="00E21DD9">
        <w:rPr>
          <w:b/>
          <w:bCs/>
        </w:rPr>
        <w:t>.1</w:t>
      </w:r>
      <w:r w:rsidRPr="00E21DD9">
        <w:rPr>
          <w:b/>
        </w:rPr>
        <w:t>.</w:t>
      </w:r>
      <w:r w:rsidR="00E21DD9" w:rsidRPr="00E21DD9">
        <w:rPr>
          <w:b/>
        </w:rPr>
        <w:t>1.</w:t>
      </w:r>
      <w:r w:rsidRPr="002D1B9E">
        <w:t xml:space="preserve"> Teklifler değerlendirildikten sonra Komisyon tarafından işin yapılması için uygun görülen </w:t>
      </w:r>
      <w:r w:rsidR="00C51B31">
        <w:t>İstekli</w:t>
      </w:r>
      <w:r w:rsidRPr="002D1B9E">
        <w:t xml:space="preserve"> firma ile sözleşme imzalanacaktır. </w:t>
      </w:r>
    </w:p>
    <w:p w:rsidR="002D1B9E" w:rsidRPr="002D1B9E" w:rsidRDefault="00E21DD9" w:rsidP="002D1B9E">
      <w:pPr>
        <w:pStyle w:val="Default"/>
        <w:jc w:val="both"/>
        <w:rPr>
          <w:b/>
          <w:bCs/>
          <w:color w:val="auto"/>
        </w:rPr>
      </w:pPr>
      <w:r>
        <w:rPr>
          <w:b/>
          <w:bCs/>
          <w:color w:val="auto"/>
        </w:rPr>
        <w:t>14.1.</w:t>
      </w:r>
      <w:r w:rsidR="002D1B9E" w:rsidRPr="002D1B9E">
        <w:rPr>
          <w:b/>
          <w:bCs/>
          <w:color w:val="auto"/>
        </w:rPr>
        <w:t>2.</w:t>
      </w:r>
      <w:r w:rsidR="002D1B9E" w:rsidRPr="002D1B9E">
        <w:rPr>
          <w:bCs/>
          <w:color w:val="auto"/>
        </w:rPr>
        <w:t xml:space="preserve"> </w:t>
      </w:r>
      <w:r w:rsidR="00C51B31">
        <w:rPr>
          <w:bCs/>
          <w:color w:val="auto"/>
        </w:rPr>
        <w:t>İstekli</w:t>
      </w:r>
      <w:r w:rsidR="002D1B9E" w:rsidRPr="002D1B9E">
        <w:rPr>
          <w:bCs/>
          <w:color w:val="auto"/>
        </w:rPr>
        <w:t xml:space="preserve">, sözleşmenin imzalanmasını müteakip 5 işgünü içinde ayrıntılı iş plan &amp; programını TİM’e teslim edecektir. TİM, </w:t>
      </w:r>
      <w:r w:rsidR="00C51B31">
        <w:rPr>
          <w:bCs/>
          <w:color w:val="auto"/>
        </w:rPr>
        <w:t>İstekli</w:t>
      </w:r>
      <w:r w:rsidR="002D1B9E" w:rsidRPr="002D1B9E">
        <w:rPr>
          <w:bCs/>
          <w:color w:val="auto"/>
        </w:rPr>
        <w:t xml:space="preserve"> tarafından teslim edilen bu iş programı üzerinde değişiklikler yapılmasını, açıklama getirilmesini ya da tamamen değiştirilmesini isteyebilir.</w:t>
      </w:r>
    </w:p>
    <w:p w:rsidR="002D1B9E" w:rsidRPr="002D1B9E" w:rsidRDefault="002D1B9E" w:rsidP="002D1B9E">
      <w:pPr>
        <w:pStyle w:val="Default"/>
        <w:jc w:val="both"/>
        <w:rPr>
          <w:bCs/>
          <w:color w:val="auto"/>
        </w:rPr>
      </w:pPr>
      <w:r w:rsidRPr="002D1B9E">
        <w:rPr>
          <w:b/>
          <w:bCs/>
          <w:color w:val="auto"/>
        </w:rPr>
        <w:t>1</w:t>
      </w:r>
      <w:r w:rsidR="00E21DD9">
        <w:rPr>
          <w:b/>
          <w:bCs/>
          <w:color w:val="auto"/>
        </w:rPr>
        <w:t>4.1</w:t>
      </w:r>
      <w:r w:rsidRPr="002D1B9E">
        <w:rPr>
          <w:b/>
          <w:bCs/>
          <w:color w:val="auto"/>
        </w:rPr>
        <w:t>.3.</w:t>
      </w:r>
      <w:r w:rsidRPr="002D1B9E">
        <w:rPr>
          <w:bCs/>
          <w:color w:val="auto"/>
        </w:rPr>
        <w:t xml:space="preserve"> </w:t>
      </w:r>
      <w:r w:rsidR="00C51B31">
        <w:rPr>
          <w:bCs/>
          <w:color w:val="auto"/>
        </w:rPr>
        <w:t>İstekli</w:t>
      </w:r>
      <w:r w:rsidRPr="002D1B9E">
        <w:rPr>
          <w:bCs/>
          <w:color w:val="auto"/>
        </w:rPr>
        <w:t xml:space="preserve">, gerçekleştirilen çalışmalara dair TİM’in talep edeceği </w:t>
      </w:r>
      <w:proofErr w:type="gramStart"/>
      <w:r w:rsidRPr="002D1B9E">
        <w:rPr>
          <w:bCs/>
          <w:color w:val="auto"/>
        </w:rPr>
        <w:t>periyotlarda</w:t>
      </w:r>
      <w:proofErr w:type="gramEnd"/>
      <w:r w:rsidRPr="002D1B9E">
        <w:rPr>
          <w:bCs/>
          <w:color w:val="auto"/>
        </w:rPr>
        <w:t xml:space="preserve"> raporlama yapacaktır.</w:t>
      </w:r>
    </w:p>
    <w:p w:rsidR="002D1B9E" w:rsidRPr="002D1B9E" w:rsidRDefault="002D1B9E" w:rsidP="002D1B9E">
      <w:pPr>
        <w:pStyle w:val="Default"/>
        <w:jc w:val="both"/>
        <w:rPr>
          <w:bCs/>
          <w:color w:val="auto"/>
        </w:rPr>
      </w:pPr>
      <w:r w:rsidRPr="002D1B9E">
        <w:rPr>
          <w:b/>
          <w:bCs/>
          <w:color w:val="auto"/>
        </w:rPr>
        <w:lastRenderedPageBreak/>
        <w:t>1</w:t>
      </w:r>
      <w:r w:rsidR="00E21DD9">
        <w:rPr>
          <w:b/>
          <w:bCs/>
          <w:color w:val="auto"/>
        </w:rPr>
        <w:t>4.1</w:t>
      </w:r>
      <w:r w:rsidRPr="002D1B9E">
        <w:rPr>
          <w:b/>
          <w:bCs/>
          <w:color w:val="auto"/>
        </w:rPr>
        <w:t>.4.</w:t>
      </w:r>
      <w:r w:rsidRPr="002D1B9E">
        <w:rPr>
          <w:bCs/>
          <w:color w:val="auto"/>
        </w:rPr>
        <w:t xml:space="preserve"> Sözleşmeden doğan her türlü damga vergisi, resim, harç </w:t>
      </w:r>
      <w:r w:rsidR="00C51B31">
        <w:rPr>
          <w:bCs/>
          <w:color w:val="auto"/>
        </w:rPr>
        <w:t>İstekli</w:t>
      </w:r>
      <w:r w:rsidRPr="002D1B9E">
        <w:rPr>
          <w:bCs/>
          <w:color w:val="auto"/>
        </w:rPr>
        <w:t xml:space="preserve"> tarafından ödenecektir.</w:t>
      </w:r>
    </w:p>
    <w:p w:rsidR="002D1B9E" w:rsidRDefault="00E21DD9" w:rsidP="002D1B9E">
      <w:pPr>
        <w:pStyle w:val="Default"/>
        <w:jc w:val="both"/>
        <w:rPr>
          <w:bCs/>
          <w:color w:val="auto"/>
        </w:rPr>
      </w:pPr>
      <w:r>
        <w:rPr>
          <w:b/>
          <w:bCs/>
          <w:color w:val="auto"/>
        </w:rPr>
        <w:t>14.1</w:t>
      </w:r>
      <w:r w:rsidR="002D1B9E" w:rsidRPr="002D1B9E">
        <w:rPr>
          <w:b/>
          <w:bCs/>
          <w:color w:val="auto"/>
        </w:rPr>
        <w:t>.5.</w:t>
      </w:r>
      <w:r w:rsidR="002D1B9E" w:rsidRPr="002D1B9E">
        <w:rPr>
          <w:bCs/>
          <w:color w:val="auto"/>
        </w:rPr>
        <w:t xml:space="preserve"> Sözleşmenin yapılması aşamasında </w:t>
      </w:r>
      <w:r w:rsidR="00C51B31">
        <w:rPr>
          <w:bCs/>
          <w:color w:val="auto"/>
        </w:rPr>
        <w:t>İstekli</w:t>
      </w:r>
      <w:r w:rsidR="002D1B9E" w:rsidRPr="002D1B9E">
        <w:rPr>
          <w:bCs/>
          <w:color w:val="auto"/>
        </w:rPr>
        <w:t>, sözleşme tutarının %</w:t>
      </w:r>
      <w:r>
        <w:rPr>
          <w:bCs/>
          <w:color w:val="auto"/>
        </w:rPr>
        <w:t>10’u</w:t>
      </w:r>
      <w:r w:rsidR="002D1B9E" w:rsidRPr="002D1B9E">
        <w:rPr>
          <w:bCs/>
          <w:color w:val="auto"/>
        </w:rPr>
        <w:t xml:space="preserve"> tutarında Kesin ve Süresiz Teminat Mektubunu TİM’e vermekle yükümlüdür. Bu teminat mektubu hizmetin </w:t>
      </w:r>
      <w:r w:rsidR="00C51B31">
        <w:rPr>
          <w:bCs/>
          <w:color w:val="auto"/>
        </w:rPr>
        <w:t>İstekli</w:t>
      </w:r>
      <w:r w:rsidR="002D1B9E" w:rsidRPr="002D1B9E">
        <w:rPr>
          <w:bCs/>
          <w:color w:val="auto"/>
        </w:rPr>
        <w:t xml:space="preserve">den sözleşme çerçevesinde belirtilecek şartlar </w:t>
      </w:r>
      <w:proofErr w:type="gramStart"/>
      <w:r w:rsidR="002D1B9E" w:rsidRPr="002D1B9E">
        <w:rPr>
          <w:bCs/>
          <w:color w:val="auto"/>
        </w:rPr>
        <w:t>dahilinde</w:t>
      </w:r>
      <w:proofErr w:type="gramEnd"/>
      <w:r w:rsidR="002D1B9E" w:rsidRPr="002D1B9E">
        <w:rPr>
          <w:bCs/>
          <w:color w:val="auto"/>
        </w:rPr>
        <w:t xml:space="preserve"> eksiksiz alınması durumunda iade edilecektir. Aksi takdirde, TİM'in söz konusu teminat çekini nakde çevirme hakkı saklıdır.</w:t>
      </w:r>
    </w:p>
    <w:p w:rsidR="000200F5" w:rsidRPr="002D1B9E" w:rsidRDefault="000200F5" w:rsidP="002D1B9E">
      <w:pPr>
        <w:pStyle w:val="Default"/>
        <w:jc w:val="both"/>
        <w:rPr>
          <w:bCs/>
          <w:color w:val="auto"/>
        </w:rPr>
      </w:pPr>
      <w:r w:rsidRPr="000200F5">
        <w:rPr>
          <w:b/>
          <w:bCs/>
          <w:color w:val="auto"/>
        </w:rPr>
        <w:t>14.1.6</w:t>
      </w:r>
      <w:r>
        <w:rPr>
          <w:bCs/>
          <w:color w:val="auto"/>
        </w:rPr>
        <w:t>. İşin şartnameye uygun biçimde teslim süresi, sözleşmenin imzalanmasından sonra başlayan 1 (bir) aydır.</w:t>
      </w:r>
    </w:p>
    <w:p w:rsidR="002D1B9E" w:rsidRPr="002D1B9E" w:rsidRDefault="002D1B9E" w:rsidP="002D1B9E">
      <w:pPr>
        <w:pStyle w:val="Default"/>
        <w:jc w:val="both"/>
        <w:rPr>
          <w:bCs/>
          <w:color w:val="auto"/>
        </w:rPr>
      </w:pPr>
    </w:p>
    <w:p w:rsidR="002D1B9E" w:rsidRPr="002D1B9E" w:rsidRDefault="002D1B9E" w:rsidP="002D1B9E">
      <w:pPr>
        <w:pStyle w:val="Balk9"/>
        <w:tabs>
          <w:tab w:val="left" w:pos="567"/>
          <w:tab w:val="left" w:leader="dot" w:pos="9356"/>
        </w:tabs>
        <w:rPr>
          <w:color w:val="000000"/>
          <w:szCs w:val="24"/>
        </w:rPr>
      </w:pPr>
      <w:r w:rsidRPr="002D1B9E">
        <w:rPr>
          <w:b/>
          <w:color w:val="000000"/>
          <w:szCs w:val="24"/>
        </w:rPr>
        <w:t>14</w:t>
      </w:r>
      <w:r w:rsidR="00371E1F">
        <w:rPr>
          <w:b/>
          <w:color w:val="000000"/>
          <w:szCs w:val="24"/>
        </w:rPr>
        <w:t xml:space="preserve">.2. </w:t>
      </w:r>
      <w:r w:rsidRPr="002D1B9E">
        <w:rPr>
          <w:b/>
          <w:color w:val="000000"/>
          <w:szCs w:val="24"/>
        </w:rPr>
        <w:t>Ödemeler</w:t>
      </w:r>
      <w:r w:rsidRPr="002D1B9E">
        <w:rPr>
          <w:color w:val="000000"/>
          <w:szCs w:val="24"/>
        </w:rPr>
        <w:t xml:space="preserve">   </w:t>
      </w:r>
    </w:p>
    <w:p w:rsidR="002D1B9E" w:rsidRPr="002D1B9E" w:rsidRDefault="002D1B9E" w:rsidP="002D1B9E">
      <w:pPr>
        <w:pStyle w:val="Balk9"/>
        <w:tabs>
          <w:tab w:val="left" w:pos="567"/>
          <w:tab w:val="left" w:leader="dot" w:pos="9356"/>
        </w:tabs>
        <w:rPr>
          <w:b/>
          <w:color w:val="000000"/>
          <w:szCs w:val="24"/>
        </w:rPr>
      </w:pPr>
      <w:r w:rsidRPr="002D1B9E">
        <w:rPr>
          <w:color w:val="000000"/>
          <w:szCs w:val="24"/>
        </w:rPr>
        <w:t xml:space="preserve">                  </w:t>
      </w:r>
    </w:p>
    <w:p w:rsidR="002D1B9E" w:rsidRPr="002D1B9E" w:rsidRDefault="002D1B9E" w:rsidP="002D1B9E">
      <w:pPr>
        <w:tabs>
          <w:tab w:val="left" w:pos="567"/>
          <w:tab w:val="left" w:leader="dot" w:pos="9356"/>
        </w:tabs>
        <w:jc w:val="both"/>
        <w:rPr>
          <w:color w:val="000000"/>
        </w:rPr>
      </w:pPr>
      <w:r w:rsidRPr="002D1B9E">
        <w:rPr>
          <w:b/>
          <w:bCs/>
          <w:color w:val="000000"/>
        </w:rPr>
        <w:t>14.</w:t>
      </w:r>
      <w:r w:rsidR="00371E1F">
        <w:rPr>
          <w:b/>
          <w:bCs/>
          <w:color w:val="000000"/>
        </w:rPr>
        <w:t>2.</w:t>
      </w:r>
      <w:r w:rsidRPr="002D1B9E">
        <w:rPr>
          <w:b/>
          <w:bCs/>
          <w:color w:val="000000"/>
        </w:rPr>
        <w:t>1.</w:t>
      </w:r>
      <w:r w:rsidRPr="002D1B9E">
        <w:rPr>
          <w:color w:val="000000"/>
        </w:rPr>
        <w:t xml:space="preserve"> </w:t>
      </w:r>
      <w:r w:rsidR="00C51B31">
        <w:rPr>
          <w:color w:val="000000"/>
        </w:rPr>
        <w:t>İstekli</w:t>
      </w:r>
      <w:r w:rsidRPr="002D1B9E">
        <w:rPr>
          <w:color w:val="000000"/>
        </w:rPr>
        <w:t xml:space="preserve">ye ödemeler, iş/mal/hizmetlerin şartname ve </w:t>
      </w:r>
      <w:r w:rsidRPr="002D1B9E">
        <w:rPr>
          <w:bCs/>
        </w:rPr>
        <w:t>akdedilecek</w:t>
      </w:r>
      <w:r w:rsidRPr="002D1B9E">
        <w:rPr>
          <w:color w:val="000000"/>
        </w:rPr>
        <w:t xml:space="preserve"> sözleşme hükümlerine uygun olarak, tam, eksiksiz, istenen şekilde/kalitede teslim edilmesi/gerçekleştirilmesi kaydıyla; </w:t>
      </w:r>
      <w:r w:rsidRPr="002D1B9E">
        <w:rPr>
          <w:bCs/>
        </w:rPr>
        <w:t>firma ve TİM’in mutabık kaldığı ödeme planına göre</w:t>
      </w:r>
      <w:r w:rsidRPr="002D1B9E">
        <w:rPr>
          <w:color w:val="000000"/>
        </w:rPr>
        <w:t xml:space="preserve"> TİM tarafından yapılacaktır. </w:t>
      </w:r>
    </w:p>
    <w:p w:rsidR="002D1B9E" w:rsidRPr="002D1B9E" w:rsidRDefault="002D1B9E" w:rsidP="002D1B9E">
      <w:pPr>
        <w:tabs>
          <w:tab w:val="left" w:pos="567"/>
          <w:tab w:val="left" w:leader="dot" w:pos="9356"/>
        </w:tabs>
        <w:jc w:val="both"/>
        <w:rPr>
          <w:color w:val="000000"/>
        </w:rPr>
      </w:pPr>
      <w:r w:rsidRPr="002D1B9E">
        <w:rPr>
          <w:b/>
          <w:color w:val="000000"/>
        </w:rPr>
        <w:t>14</w:t>
      </w:r>
      <w:r w:rsidR="00371E1F">
        <w:rPr>
          <w:b/>
          <w:color w:val="000000"/>
        </w:rPr>
        <w:t>.2</w:t>
      </w:r>
      <w:r w:rsidRPr="002D1B9E">
        <w:rPr>
          <w:b/>
          <w:color w:val="000000"/>
        </w:rPr>
        <w:t>.2.</w:t>
      </w:r>
      <w:r w:rsidRPr="002D1B9E">
        <w:rPr>
          <w:color w:val="000000"/>
        </w:rPr>
        <w:t xml:space="preserve"> </w:t>
      </w:r>
      <w:proofErr w:type="spellStart"/>
      <w:r w:rsidRPr="002D1B9E">
        <w:rPr>
          <w:color w:val="000000"/>
        </w:rPr>
        <w:t>Sözleşme’ye</w:t>
      </w:r>
      <w:proofErr w:type="spellEnd"/>
      <w:r w:rsidRPr="002D1B9E">
        <w:rPr>
          <w:color w:val="000000"/>
        </w:rPr>
        <w:t xml:space="preserve"> göre fiilen verilmiş iş/mal/hizmetlerin yine </w:t>
      </w:r>
      <w:proofErr w:type="spellStart"/>
      <w:r w:rsidRPr="002D1B9E">
        <w:rPr>
          <w:color w:val="000000"/>
        </w:rPr>
        <w:t>Sözleşme’de</w:t>
      </w:r>
      <w:proofErr w:type="spellEnd"/>
      <w:r w:rsidRPr="002D1B9E">
        <w:rPr>
          <w:color w:val="000000"/>
        </w:rPr>
        <w:t xml:space="preserve"> belirlenmiş ücretleri ödenir, bunların dışında </w:t>
      </w:r>
      <w:proofErr w:type="spellStart"/>
      <w:r w:rsidRPr="002D1B9E">
        <w:rPr>
          <w:color w:val="000000"/>
        </w:rPr>
        <w:t>herhang</w:t>
      </w:r>
      <w:proofErr w:type="spellEnd"/>
      <w:r w:rsidRPr="002D1B9E">
        <w:rPr>
          <w:color w:val="000000"/>
        </w:rPr>
        <w:t xml:space="preserve"> bir ad altında ödeme yapılmaz. </w:t>
      </w:r>
      <w:r w:rsidR="00C51B31">
        <w:rPr>
          <w:color w:val="000000"/>
        </w:rPr>
        <w:t>İstekli</w:t>
      </w:r>
      <w:r w:rsidRPr="002D1B9E">
        <w:rPr>
          <w:color w:val="000000"/>
        </w:rPr>
        <w:t xml:space="preserve">, taahhüdün tamamen ifasına kadar, </w:t>
      </w:r>
      <w:proofErr w:type="spellStart"/>
      <w:r w:rsidRPr="002D1B9E">
        <w:rPr>
          <w:color w:val="000000"/>
        </w:rPr>
        <w:t>Kdv</w:t>
      </w:r>
      <w:proofErr w:type="spellEnd"/>
      <w:r w:rsidRPr="002D1B9E">
        <w:rPr>
          <w:color w:val="000000"/>
        </w:rPr>
        <w:t xml:space="preserve"> hariç vergi artışları, yeni vergi ve resimler konulması, fiyatların yükselmesi, taşıma ve işçi ücretlerinin artması vb. sebeplere dayanarak ilave para verilmesi veya süre uzatımı isteğinde bulunamaz. </w:t>
      </w:r>
    </w:p>
    <w:p w:rsidR="002D1B9E" w:rsidRPr="002D1B9E" w:rsidRDefault="002D1B9E" w:rsidP="002D1B9E">
      <w:pPr>
        <w:tabs>
          <w:tab w:val="left" w:pos="567"/>
          <w:tab w:val="left" w:leader="dot" w:pos="9356"/>
        </w:tabs>
        <w:jc w:val="both"/>
        <w:rPr>
          <w:color w:val="000000"/>
        </w:rPr>
      </w:pPr>
      <w:r w:rsidRPr="002D1B9E">
        <w:rPr>
          <w:b/>
          <w:color w:val="000000"/>
        </w:rPr>
        <w:t>14.</w:t>
      </w:r>
      <w:r w:rsidR="00371E1F">
        <w:rPr>
          <w:b/>
          <w:color w:val="000000"/>
        </w:rPr>
        <w:t>2.</w:t>
      </w:r>
      <w:r w:rsidRPr="002D1B9E">
        <w:rPr>
          <w:b/>
          <w:color w:val="000000"/>
        </w:rPr>
        <w:t>3.</w:t>
      </w:r>
      <w:r w:rsidRPr="002D1B9E">
        <w:rPr>
          <w:color w:val="000000"/>
        </w:rPr>
        <w:t xml:space="preserve"> Mal ve hizmet alımına, sözleşmeye, protokole ve taahhüdün tamamının yapılmasına ait bütün vergi, resim ve harçlarla sözleşme giderleri işi alana aittir.   </w:t>
      </w:r>
    </w:p>
    <w:p w:rsidR="002D1B9E" w:rsidRPr="002D1B9E" w:rsidRDefault="002D1B9E" w:rsidP="002D1B9E">
      <w:pPr>
        <w:tabs>
          <w:tab w:val="left" w:pos="567"/>
          <w:tab w:val="left" w:leader="dot" w:pos="9356"/>
        </w:tabs>
        <w:jc w:val="both"/>
        <w:rPr>
          <w:b/>
          <w:bCs/>
          <w:color w:val="000000"/>
        </w:rPr>
      </w:pPr>
    </w:p>
    <w:p w:rsidR="002D1B9E" w:rsidRPr="002D1B9E" w:rsidRDefault="00371E1F" w:rsidP="002D1B9E">
      <w:pPr>
        <w:pStyle w:val="Balk9"/>
        <w:tabs>
          <w:tab w:val="left" w:pos="567"/>
          <w:tab w:val="left" w:leader="dot" w:pos="9356"/>
        </w:tabs>
        <w:rPr>
          <w:b/>
          <w:bCs/>
          <w:color w:val="000000"/>
          <w:szCs w:val="24"/>
        </w:rPr>
      </w:pPr>
      <w:r>
        <w:rPr>
          <w:b/>
          <w:color w:val="000000"/>
          <w:szCs w:val="24"/>
        </w:rPr>
        <w:t xml:space="preserve">14.3. </w:t>
      </w:r>
      <w:r w:rsidR="002D1B9E" w:rsidRPr="002D1B9E">
        <w:rPr>
          <w:b/>
          <w:color w:val="000000"/>
          <w:szCs w:val="24"/>
        </w:rPr>
        <w:t xml:space="preserve">Muayene ve kabul </w:t>
      </w:r>
    </w:p>
    <w:p w:rsidR="002D1B9E" w:rsidRPr="002D1B9E" w:rsidRDefault="002D1B9E" w:rsidP="002D1B9E"/>
    <w:p w:rsidR="002D1B9E" w:rsidRPr="002D1B9E" w:rsidRDefault="002D1B9E" w:rsidP="00371E1F">
      <w:pPr>
        <w:tabs>
          <w:tab w:val="left" w:pos="567"/>
          <w:tab w:val="left" w:leader="dot" w:pos="9356"/>
        </w:tabs>
        <w:jc w:val="both"/>
        <w:rPr>
          <w:b/>
          <w:bCs/>
          <w:color w:val="000000"/>
        </w:rPr>
      </w:pPr>
      <w:r w:rsidRPr="002D1B9E">
        <w:rPr>
          <w:b/>
          <w:bCs/>
          <w:color w:val="000000"/>
        </w:rPr>
        <w:t>1</w:t>
      </w:r>
      <w:r w:rsidR="00371E1F">
        <w:rPr>
          <w:b/>
          <w:bCs/>
          <w:color w:val="000000"/>
        </w:rPr>
        <w:t>4.3</w:t>
      </w:r>
      <w:r w:rsidRPr="002D1B9E">
        <w:rPr>
          <w:b/>
          <w:bCs/>
          <w:color w:val="000000"/>
        </w:rPr>
        <w:t xml:space="preserve">.1. </w:t>
      </w:r>
      <w:r w:rsidRPr="002D1B9E">
        <w:rPr>
          <w:bCs/>
        </w:rPr>
        <w:t>Teslim edilen mal ve hizmetler, muayene ve kabul komisyonu ve gerekli görülmesi halinde teknik kontrol grupları tarafından şartname, sözleşme ve TİM talimatlarında belirtilen hususlar kontrol edilerek teslim alınır.</w:t>
      </w:r>
    </w:p>
    <w:p w:rsidR="002D1B9E" w:rsidRPr="002D1B9E" w:rsidRDefault="002D1B9E" w:rsidP="002D1B9E">
      <w:pPr>
        <w:tabs>
          <w:tab w:val="left" w:pos="993"/>
          <w:tab w:val="left" w:leader="dot" w:pos="9356"/>
        </w:tabs>
        <w:jc w:val="both"/>
        <w:rPr>
          <w:color w:val="000000"/>
        </w:rPr>
      </w:pPr>
      <w:r w:rsidRPr="002D1B9E">
        <w:rPr>
          <w:b/>
          <w:bCs/>
          <w:color w:val="000000"/>
        </w:rPr>
        <w:t>1</w:t>
      </w:r>
      <w:r w:rsidR="00371E1F">
        <w:rPr>
          <w:b/>
          <w:bCs/>
          <w:color w:val="000000"/>
        </w:rPr>
        <w:t>4.3</w:t>
      </w:r>
      <w:r w:rsidRPr="002D1B9E">
        <w:rPr>
          <w:b/>
          <w:bCs/>
          <w:color w:val="000000"/>
        </w:rPr>
        <w:t xml:space="preserve">.2. </w:t>
      </w:r>
      <w:r w:rsidRPr="002D1B9E">
        <w:rPr>
          <w:color w:val="000000"/>
        </w:rPr>
        <w:t>Gelen malzemenin veya yapılan hizmetin teknik özellikleri, teknik şartname, sözleşme ve diğer talimatlarda ve görüşmelerde ne şekilde belirtilmişse, yapılacak mu</w:t>
      </w:r>
      <w:r w:rsidR="00371E1F">
        <w:rPr>
          <w:color w:val="000000"/>
        </w:rPr>
        <w:t>a</w:t>
      </w:r>
      <w:r w:rsidRPr="002D1B9E">
        <w:rPr>
          <w:color w:val="000000"/>
        </w:rPr>
        <w:t>yenede bunlar tek tek aranır; muayene ve kabul genel teamül, kural ve standartlara göre yapılır.</w:t>
      </w:r>
    </w:p>
    <w:p w:rsidR="002D1B9E" w:rsidRPr="002D1B9E" w:rsidRDefault="002D1B9E" w:rsidP="002D1B9E">
      <w:pPr>
        <w:tabs>
          <w:tab w:val="left" w:pos="993"/>
          <w:tab w:val="left" w:leader="dot" w:pos="9356"/>
        </w:tabs>
        <w:jc w:val="both"/>
        <w:rPr>
          <w:color w:val="000000"/>
        </w:rPr>
      </w:pPr>
      <w:r w:rsidRPr="002D1B9E">
        <w:rPr>
          <w:b/>
          <w:bCs/>
          <w:color w:val="000000"/>
        </w:rPr>
        <w:t>1</w:t>
      </w:r>
      <w:r w:rsidR="00371E1F">
        <w:rPr>
          <w:b/>
          <w:bCs/>
          <w:color w:val="000000"/>
        </w:rPr>
        <w:t>4</w:t>
      </w:r>
      <w:r w:rsidRPr="002D1B9E">
        <w:rPr>
          <w:b/>
          <w:bCs/>
          <w:color w:val="000000"/>
        </w:rPr>
        <w:t>.3.</w:t>
      </w:r>
      <w:r w:rsidR="00371E1F">
        <w:rPr>
          <w:b/>
          <w:bCs/>
          <w:color w:val="000000"/>
        </w:rPr>
        <w:t>3</w:t>
      </w:r>
      <w:r w:rsidRPr="002D1B9E">
        <w:rPr>
          <w:b/>
          <w:bCs/>
          <w:color w:val="000000"/>
        </w:rPr>
        <w:t xml:space="preserve"> </w:t>
      </w:r>
      <w:r w:rsidRPr="002D1B9E">
        <w:rPr>
          <w:bCs/>
          <w:color w:val="000000"/>
        </w:rPr>
        <w:t>M</w:t>
      </w:r>
      <w:r w:rsidRPr="002D1B9E">
        <w:rPr>
          <w:color w:val="000000"/>
        </w:rPr>
        <w:t xml:space="preserve">al ve hizmetin kusurlu veya eksik olması halinde kusur veya eksik giderilinceye kadar ödeme yapılmaz. Kusur veya eksik </w:t>
      </w:r>
      <w:proofErr w:type="spellStart"/>
      <w:r w:rsidRPr="002D1B9E">
        <w:rPr>
          <w:color w:val="000000"/>
        </w:rPr>
        <w:t>mutad</w:t>
      </w:r>
      <w:proofErr w:type="spellEnd"/>
      <w:r w:rsidRPr="002D1B9E">
        <w:rPr>
          <w:color w:val="000000"/>
        </w:rPr>
        <w:t xml:space="preserve"> bir süre içerisinde giderilemezse, TİM her türlü hakkı saklı kalmak kaydıyla sözleşmenin </w:t>
      </w:r>
      <w:proofErr w:type="spellStart"/>
      <w:r w:rsidRPr="002D1B9E">
        <w:rPr>
          <w:color w:val="000000"/>
        </w:rPr>
        <w:t>fesh</w:t>
      </w:r>
      <w:proofErr w:type="spellEnd"/>
      <w:r w:rsidRPr="002D1B9E">
        <w:rPr>
          <w:color w:val="000000"/>
        </w:rPr>
        <w:t xml:space="preserve"> edilmesine karar verebilir.</w:t>
      </w:r>
    </w:p>
    <w:p w:rsidR="002D1B9E" w:rsidRPr="002D1B9E" w:rsidRDefault="002D1B9E" w:rsidP="002D1B9E">
      <w:pPr>
        <w:tabs>
          <w:tab w:val="left" w:pos="567"/>
          <w:tab w:val="left" w:leader="dot" w:pos="9356"/>
        </w:tabs>
        <w:jc w:val="both"/>
        <w:rPr>
          <w:color w:val="000000"/>
        </w:rPr>
      </w:pPr>
    </w:p>
    <w:p w:rsidR="002D1B9E" w:rsidRPr="002D1B9E" w:rsidRDefault="00371E1F" w:rsidP="002D1B9E">
      <w:pPr>
        <w:tabs>
          <w:tab w:val="left" w:pos="567"/>
          <w:tab w:val="left" w:leader="dot" w:pos="9356"/>
        </w:tabs>
        <w:jc w:val="both"/>
        <w:rPr>
          <w:b/>
          <w:bCs/>
          <w:color w:val="000000"/>
        </w:rPr>
      </w:pPr>
      <w:r>
        <w:rPr>
          <w:b/>
          <w:bCs/>
          <w:color w:val="000000"/>
        </w:rPr>
        <w:t>14.4. M</w:t>
      </w:r>
      <w:r w:rsidR="002D1B9E" w:rsidRPr="002D1B9E">
        <w:rPr>
          <w:b/>
        </w:rPr>
        <w:t>üeyyide</w:t>
      </w:r>
    </w:p>
    <w:p w:rsidR="002D1B9E" w:rsidRPr="002D1B9E" w:rsidRDefault="002D1B9E" w:rsidP="002D1B9E">
      <w:pPr>
        <w:tabs>
          <w:tab w:val="left" w:pos="567"/>
          <w:tab w:val="left" w:leader="dot" w:pos="9356"/>
        </w:tabs>
        <w:jc w:val="both"/>
        <w:rPr>
          <w:b/>
          <w:bCs/>
          <w:color w:val="000000"/>
        </w:rPr>
      </w:pPr>
    </w:p>
    <w:p w:rsidR="002D1B9E" w:rsidRPr="002D1B9E" w:rsidRDefault="00C51B31" w:rsidP="002D1B9E">
      <w:pPr>
        <w:pStyle w:val="DipnotMetni"/>
        <w:tabs>
          <w:tab w:val="left" w:pos="567"/>
          <w:tab w:val="left" w:leader="dot" w:pos="9356"/>
        </w:tabs>
        <w:jc w:val="both"/>
        <w:rPr>
          <w:color w:val="auto"/>
          <w:sz w:val="24"/>
          <w:szCs w:val="24"/>
        </w:rPr>
      </w:pPr>
      <w:proofErr w:type="spellStart"/>
      <w:r>
        <w:rPr>
          <w:color w:val="auto"/>
          <w:sz w:val="24"/>
          <w:szCs w:val="24"/>
        </w:rPr>
        <w:t>İstekli</w:t>
      </w:r>
      <w:r w:rsidR="002D1B9E" w:rsidRPr="002D1B9E">
        <w:rPr>
          <w:color w:val="auto"/>
          <w:sz w:val="24"/>
          <w:szCs w:val="24"/>
        </w:rPr>
        <w:t>’nin</w:t>
      </w:r>
      <w:proofErr w:type="spellEnd"/>
      <w:r w:rsidR="002D1B9E" w:rsidRPr="002D1B9E">
        <w:rPr>
          <w:color w:val="auto"/>
          <w:sz w:val="24"/>
          <w:szCs w:val="24"/>
        </w:rPr>
        <w:t xml:space="preserve"> yükümlülüklerini işbu şartname veya akdedilecek sözleşmede belirtilen hükümler çerçevesinde gerçekleştirmemesi ya da şartname veya sözleşme hükümlerine aykırı hareket etmesi durumunda, </w:t>
      </w:r>
      <w:r w:rsidR="002D1B9E" w:rsidRPr="002D1B9E">
        <w:rPr>
          <w:bCs/>
          <w:sz w:val="24"/>
          <w:szCs w:val="24"/>
        </w:rPr>
        <w:t>TİM’in</w:t>
      </w:r>
      <w:r w:rsidR="002D1B9E" w:rsidRPr="002D1B9E">
        <w:rPr>
          <w:color w:val="auto"/>
          <w:sz w:val="24"/>
          <w:szCs w:val="24"/>
        </w:rPr>
        <w:t xml:space="preserve"> başkaca zararına ilişkin her türlü hakları saklı kalmak kaydıyla </w:t>
      </w:r>
      <w:proofErr w:type="spellStart"/>
      <w:r>
        <w:rPr>
          <w:color w:val="auto"/>
          <w:sz w:val="24"/>
          <w:szCs w:val="24"/>
        </w:rPr>
        <w:t>İstekli</w:t>
      </w:r>
      <w:r w:rsidR="002D1B9E" w:rsidRPr="002D1B9E">
        <w:rPr>
          <w:color w:val="auto"/>
          <w:sz w:val="24"/>
          <w:szCs w:val="24"/>
        </w:rPr>
        <w:t>’ye</w:t>
      </w:r>
      <w:proofErr w:type="spellEnd"/>
      <w:r w:rsidR="002D1B9E" w:rsidRPr="002D1B9E">
        <w:rPr>
          <w:color w:val="auto"/>
          <w:sz w:val="24"/>
          <w:szCs w:val="24"/>
        </w:rPr>
        <w:t xml:space="preserve"> </w:t>
      </w:r>
      <w:r w:rsidR="002D1B9E" w:rsidRPr="002D1B9E">
        <w:rPr>
          <w:bCs/>
          <w:sz w:val="24"/>
          <w:szCs w:val="24"/>
        </w:rPr>
        <w:t>sözleşme kapsamındaki</w:t>
      </w:r>
      <w:r w:rsidR="002D1B9E" w:rsidRPr="002D1B9E">
        <w:rPr>
          <w:color w:val="auto"/>
          <w:sz w:val="24"/>
          <w:szCs w:val="24"/>
        </w:rPr>
        <w:t xml:space="preserve"> toplam mal/hizmet bedelinin belirli oranında müeyyide uygulanabilir. </w:t>
      </w:r>
    </w:p>
    <w:p w:rsidR="002D1B9E" w:rsidRPr="002D1B9E" w:rsidRDefault="002D1B9E" w:rsidP="002D1B9E">
      <w:pPr>
        <w:tabs>
          <w:tab w:val="left" w:pos="567"/>
          <w:tab w:val="left" w:leader="dot" w:pos="9356"/>
        </w:tabs>
        <w:jc w:val="both"/>
        <w:rPr>
          <w:b/>
          <w:color w:val="000000"/>
        </w:rPr>
      </w:pPr>
    </w:p>
    <w:p w:rsidR="002D1B9E" w:rsidRPr="002D1B9E" w:rsidRDefault="002D1B9E" w:rsidP="002D1B9E">
      <w:pPr>
        <w:tabs>
          <w:tab w:val="left" w:pos="567"/>
          <w:tab w:val="left" w:leader="dot" w:pos="9356"/>
        </w:tabs>
        <w:jc w:val="both"/>
        <w:rPr>
          <w:b/>
          <w:color w:val="000000"/>
        </w:rPr>
      </w:pPr>
    </w:p>
    <w:p w:rsidR="002D1B9E" w:rsidRPr="002D1B9E" w:rsidRDefault="00371E1F" w:rsidP="00371E1F">
      <w:pPr>
        <w:tabs>
          <w:tab w:val="left" w:pos="567"/>
          <w:tab w:val="left" w:leader="dot" w:pos="9356"/>
        </w:tabs>
        <w:rPr>
          <w:b/>
        </w:rPr>
      </w:pPr>
      <w:r>
        <w:rPr>
          <w:b/>
        </w:rPr>
        <w:t xml:space="preserve">15. </w:t>
      </w:r>
      <w:r w:rsidR="002D1B9E" w:rsidRPr="002D1B9E">
        <w:rPr>
          <w:b/>
        </w:rPr>
        <w:t>DİĞER HUSUSLAR</w:t>
      </w:r>
    </w:p>
    <w:p w:rsidR="002D1B9E" w:rsidRPr="002D1B9E" w:rsidRDefault="002D1B9E" w:rsidP="002D1B9E">
      <w:pPr>
        <w:tabs>
          <w:tab w:val="left" w:pos="567"/>
          <w:tab w:val="left" w:leader="dot" w:pos="9356"/>
        </w:tabs>
        <w:jc w:val="center"/>
        <w:rPr>
          <w:b/>
          <w:color w:val="000000"/>
        </w:rPr>
      </w:pPr>
    </w:p>
    <w:p w:rsidR="002D1B9E" w:rsidRPr="002D1B9E" w:rsidRDefault="00371E1F" w:rsidP="002D1B9E">
      <w:pPr>
        <w:tabs>
          <w:tab w:val="left" w:pos="567"/>
          <w:tab w:val="left" w:leader="dot" w:pos="9356"/>
        </w:tabs>
        <w:jc w:val="both"/>
        <w:rPr>
          <w:b/>
          <w:bCs/>
          <w:color w:val="000000"/>
        </w:rPr>
      </w:pPr>
      <w:r>
        <w:rPr>
          <w:b/>
          <w:bCs/>
          <w:color w:val="000000"/>
        </w:rPr>
        <w:t xml:space="preserve">15.1. </w:t>
      </w:r>
      <w:r w:rsidR="002D1B9E" w:rsidRPr="002D1B9E">
        <w:rPr>
          <w:b/>
          <w:bCs/>
          <w:color w:val="000000"/>
        </w:rPr>
        <w:t>TİM’in Yetkileri ve Sair Hususlar</w:t>
      </w:r>
    </w:p>
    <w:p w:rsidR="002D1B9E" w:rsidRPr="002D1B9E" w:rsidRDefault="002D1B9E" w:rsidP="002D1B9E">
      <w:pPr>
        <w:tabs>
          <w:tab w:val="left" w:pos="567"/>
          <w:tab w:val="left" w:leader="dot" w:pos="9356"/>
        </w:tabs>
        <w:jc w:val="both"/>
        <w:rPr>
          <w:b/>
          <w:bCs/>
          <w:color w:val="000000"/>
        </w:rPr>
      </w:pPr>
    </w:p>
    <w:p w:rsidR="002D1B9E" w:rsidRPr="002D1B9E" w:rsidRDefault="002D1B9E" w:rsidP="002D1B9E">
      <w:pPr>
        <w:tabs>
          <w:tab w:val="left" w:pos="567"/>
          <w:tab w:val="left" w:leader="dot" w:pos="9356"/>
        </w:tabs>
        <w:jc w:val="both"/>
        <w:rPr>
          <w:color w:val="000000"/>
        </w:rPr>
      </w:pPr>
      <w:r w:rsidRPr="002D1B9E">
        <w:rPr>
          <w:b/>
          <w:color w:val="000000"/>
        </w:rPr>
        <w:lastRenderedPageBreak/>
        <w:t>1</w:t>
      </w:r>
      <w:r w:rsidR="00371E1F">
        <w:rPr>
          <w:b/>
          <w:color w:val="000000"/>
        </w:rPr>
        <w:t>5</w:t>
      </w:r>
      <w:r w:rsidRPr="002D1B9E">
        <w:rPr>
          <w:b/>
          <w:color w:val="000000"/>
        </w:rPr>
        <w:t>.1.</w:t>
      </w:r>
      <w:r w:rsidR="00371E1F">
        <w:rPr>
          <w:b/>
          <w:color w:val="000000"/>
        </w:rPr>
        <w:t>1</w:t>
      </w:r>
      <w:r w:rsidRPr="002D1B9E">
        <w:rPr>
          <w:color w:val="000000"/>
        </w:rPr>
        <w:t xml:space="preserve"> TİM, 4734 sayılı kanuna tabi olmayıp TİM, tekliflerin değerlendirilmesinde, satın almayı yapıp yapmamakta, ertelemekte, uygun bedeli tespitte ve uygun teklif sahipleri arasında ayrıca pazarlık yapmakta veya satım konusu hizmeti dilediğine istediği şartlarda vermekte serbesttir. </w:t>
      </w:r>
    </w:p>
    <w:p w:rsidR="002D1B9E" w:rsidRPr="002D1B9E" w:rsidRDefault="002D1B9E" w:rsidP="002D1B9E">
      <w:pPr>
        <w:tabs>
          <w:tab w:val="left" w:pos="567"/>
          <w:tab w:val="left" w:leader="dot" w:pos="9356"/>
        </w:tabs>
        <w:jc w:val="both"/>
        <w:rPr>
          <w:color w:val="000000"/>
        </w:rPr>
      </w:pPr>
      <w:r w:rsidRPr="002D1B9E">
        <w:rPr>
          <w:b/>
          <w:color w:val="000000"/>
        </w:rPr>
        <w:t>1</w:t>
      </w:r>
      <w:r w:rsidR="00371E1F">
        <w:rPr>
          <w:b/>
          <w:color w:val="000000"/>
        </w:rPr>
        <w:t>5.1.</w:t>
      </w:r>
      <w:r w:rsidRPr="002D1B9E">
        <w:rPr>
          <w:b/>
          <w:color w:val="000000"/>
        </w:rPr>
        <w:t>2.</w:t>
      </w:r>
      <w:r w:rsidRPr="002D1B9E">
        <w:rPr>
          <w:color w:val="000000"/>
        </w:rPr>
        <w:t xml:space="preserve"> Bu şartnamede bulunmayan hususlar için TİM mevzuat hükümleri ve talimatları geçerlidir. İşbu şartnamedeki hükümler ile TİM mevzuatı arasında çelişki ya da farklılık olması halinde ilgili TİM mevzuat hükümleri ve talimatları geçerlidir.</w:t>
      </w:r>
    </w:p>
    <w:p w:rsidR="002D1B9E" w:rsidRPr="002D1B9E" w:rsidRDefault="002D1B9E" w:rsidP="002D1B9E">
      <w:pPr>
        <w:tabs>
          <w:tab w:val="left" w:pos="567"/>
          <w:tab w:val="left" w:leader="dot" w:pos="9356"/>
        </w:tabs>
        <w:jc w:val="both"/>
        <w:rPr>
          <w:color w:val="000000"/>
        </w:rPr>
      </w:pPr>
      <w:r w:rsidRPr="002D1B9E">
        <w:rPr>
          <w:b/>
          <w:color w:val="000000"/>
        </w:rPr>
        <w:t>1</w:t>
      </w:r>
      <w:r w:rsidR="00371E1F">
        <w:rPr>
          <w:b/>
          <w:color w:val="000000"/>
        </w:rPr>
        <w:t>5.1.</w:t>
      </w:r>
      <w:r w:rsidRPr="002D1B9E">
        <w:rPr>
          <w:b/>
          <w:color w:val="000000"/>
        </w:rPr>
        <w:t>3.</w:t>
      </w:r>
      <w:r w:rsidRPr="002D1B9E">
        <w:rPr>
          <w:color w:val="000000"/>
        </w:rPr>
        <w:t xml:space="preserve"> </w:t>
      </w:r>
      <w:r w:rsidR="00C51B31">
        <w:rPr>
          <w:color w:val="000000"/>
        </w:rPr>
        <w:t>İstekli</w:t>
      </w:r>
      <w:r w:rsidRPr="002D1B9E">
        <w:rPr>
          <w:color w:val="000000"/>
        </w:rPr>
        <w:t xml:space="preserve"> anılan işi şartname ve sözleşmedeki hükümlere göre yerine getirmekle yükümlüdür. Aksi durumda uygunsuzluklar tespit edilip uyarıda bulunulur. Uygunsuzlukların devamı durumunda, TİM’in sözleşmeyi derhal fesih ve ödeme yapmama hakkı bulunmaktadır.</w:t>
      </w:r>
    </w:p>
    <w:p w:rsidR="002D1B9E" w:rsidRPr="002D1B9E" w:rsidRDefault="002D1B9E" w:rsidP="002D1B9E">
      <w:pPr>
        <w:tabs>
          <w:tab w:val="left" w:pos="567"/>
          <w:tab w:val="left" w:leader="dot" w:pos="9356"/>
        </w:tabs>
        <w:jc w:val="both"/>
        <w:rPr>
          <w:color w:val="000000"/>
        </w:rPr>
      </w:pPr>
      <w:r w:rsidRPr="002D1B9E">
        <w:rPr>
          <w:color w:val="000000"/>
        </w:rPr>
        <w:t xml:space="preserve"> </w:t>
      </w:r>
    </w:p>
    <w:p w:rsidR="002D1B9E" w:rsidRPr="002D1B9E" w:rsidRDefault="00371E1F" w:rsidP="002D1B9E">
      <w:pPr>
        <w:pStyle w:val="DipnotMetni"/>
        <w:tabs>
          <w:tab w:val="left" w:pos="567"/>
          <w:tab w:val="left" w:leader="dot" w:pos="9356"/>
        </w:tabs>
        <w:jc w:val="both"/>
        <w:rPr>
          <w:b/>
          <w:sz w:val="24"/>
          <w:szCs w:val="24"/>
        </w:rPr>
      </w:pPr>
      <w:r>
        <w:rPr>
          <w:b/>
          <w:sz w:val="24"/>
          <w:szCs w:val="24"/>
        </w:rPr>
        <w:t xml:space="preserve">15.2. </w:t>
      </w:r>
      <w:r w:rsidR="002D1B9E" w:rsidRPr="002D1B9E">
        <w:rPr>
          <w:b/>
          <w:sz w:val="24"/>
          <w:szCs w:val="24"/>
        </w:rPr>
        <w:t>Sigorta</w:t>
      </w:r>
    </w:p>
    <w:p w:rsidR="002D1B9E" w:rsidRPr="002D1B9E" w:rsidRDefault="002D1B9E" w:rsidP="002D1B9E">
      <w:pPr>
        <w:pStyle w:val="DipnotMetni"/>
        <w:tabs>
          <w:tab w:val="left" w:pos="567"/>
          <w:tab w:val="left" w:leader="dot" w:pos="9356"/>
        </w:tabs>
        <w:jc w:val="both"/>
        <w:rPr>
          <w:sz w:val="24"/>
          <w:szCs w:val="24"/>
        </w:rPr>
      </w:pPr>
    </w:p>
    <w:p w:rsidR="002D1B9E" w:rsidRPr="002D1B9E" w:rsidRDefault="002D1B9E" w:rsidP="002D1B9E">
      <w:pPr>
        <w:pStyle w:val="DipnotMetni"/>
        <w:tabs>
          <w:tab w:val="left" w:pos="567"/>
          <w:tab w:val="left" w:leader="dot" w:pos="9356"/>
        </w:tabs>
        <w:jc w:val="both"/>
        <w:rPr>
          <w:sz w:val="24"/>
          <w:szCs w:val="24"/>
        </w:rPr>
      </w:pPr>
      <w:r w:rsidRPr="002D1B9E">
        <w:rPr>
          <w:b/>
          <w:sz w:val="24"/>
          <w:szCs w:val="24"/>
        </w:rPr>
        <w:t>1</w:t>
      </w:r>
      <w:r w:rsidR="00371E1F">
        <w:rPr>
          <w:b/>
          <w:sz w:val="24"/>
          <w:szCs w:val="24"/>
        </w:rPr>
        <w:t xml:space="preserve">5.2.1. </w:t>
      </w:r>
      <w:r w:rsidRPr="002D1B9E">
        <w:rPr>
          <w:sz w:val="24"/>
          <w:szCs w:val="24"/>
        </w:rPr>
        <w:t>VRV Klima Sistemi yapımı esnasında İstekli veya personelinin neden olduğu yangın, patlama, su ve diğer nedenlerden dolayısıyla oluşacak her türlü zarar ve ziyan İstekli tarafından zamanında ve eksiksiz olarak tazmin edilecektir.</w:t>
      </w:r>
    </w:p>
    <w:p w:rsidR="002D1B9E" w:rsidRPr="002D1B9E" w:rsidRDefault="002D1B9E" w:rsidP="002D1B9E">
      <w:pPr>
        <w:pStyle w:val="DipnotMetni"/>
        <w:tabs>
          <w:tab w:val="left" w:pos="567"/>
          <w:tab w:val="left" w:leader="dot" w:pos="9356"/>
        </w:tabs>
        <w:jc w:val="both"/>
        <w:rPr>
          <w:sz w:val="24"/>
          <w:szCs w:val="24"/>
        </w:rPr>
      </w:pPr>
      <w:proofErr w:type="gramStart"/>
      <w:r w:rsidRPr="002D1B9E">
        <w:rPr>
          <w:b/>
          <w:sz w:val="24"/>
          <w:szCs w:val="24"/>
        </w:rPr>
        <w:t>1</w:t>
      </w:r>
      <w:r w:rsidR="00371E1F">
        <w:rPr>
          <w:b/>
          <w:sz w:val="24"/>
          <w:szCs w:val="24"/>
        </w:rPr>
        <w:t>5.2.</w:t>
      </w:r>
      <w:r w:rsidRPr="002D1B9E">
        <w:rPr>
          <w:b/>
          <w:sz w:val="24"/>
          <w:szCs w:val="24"/>
        </w:rPr>
        <w:t>2.</w:t>
      </w:r>
      <w:r w:rsidR="00371E1F">
        <w:rPr>
          <w:b/>
          <w:sz w:val="24"/>
          <w:szCs w:val="24"/>
        </w:rPr>
        <w:t xml:space="preserve"> </w:t>
      </w:r>
      <w:r w:rsidRPr="002D1B9E">
        <w:rPr>
          <w:sz w:val="24"/>
          <w:szCs w:val="24"/>
        </w:rPr>
        <w:t>İstekli ve/veya personelinin 3. Kişilere verebileceği hasarlara karşı 3. Şahıs mali mesuliyet sigortası ile İstekli’</w:t>
      </w:r>
      <w:r w:rsidR="00B3445A">
        <w:rPr>
          <w:sz w:val="24"/>
          <w:szCs w:val="24"/>
        </w:rPr>
        <w:t xml:space="preserve"> </w:t>
      </w:r>
      <w:proofErr w:type="spellStart"/>
      <w:r w:rsidRPr="002D1B9E">
        <w:rPr>
          <w:sz w:val="24"/>
          <w:szCs w:val="24"/>
        </w:rPr>
        <w:t>nin</w:t>
      </w:r>
      <w:proofErr w:type="spellEnd"/>
      <w:r w:rsidRPr="002D1B9E">
        <w:rPr>
          <w:sz w:val="24"/>
          <w:szCs w:val="24"/>
        </w:rPr>
        <w:t xml:space="preserve"> çalışan elemanlarının geçirebilecekleri iş kazalarından dolayı doğabilecek sorumluluğa karşı İşveren Mali Mesuliyet Sigortaları, Şahıs başına bedeni 20.000. – ABD Doları, Kaza başına 50.000.</w:t>
      </w:r>
      <w:r w:rsidR="00B3445A">
        <w:rPr>
          <w:sz w:val="24"/>
          <w:szCs w:val="24"/>
        </w:rPr>
        <w:t xml:space="preserve"> </w:t>
      </w:r>
      <w:r w:rsidRPr="002D1B9E">
        <w:rPr>
          <w:sz w:val="24"/>
          <w:szCs w:val="24"/>
        </w:rPr>
        <w:t>ABD Doları olmak üzere İstekli tarafından yaptırılacaktır.</w:t>
      </w:r>
      <w:proofErr w:type="gramEnd"/>
    </w:p>
    <w:p w:rsidR="002D1B9E" w:rsidRPr="002D1B9E" w:rsidRDefault="002D1B9E" w:rsidP="002D1B9E">
      <w:pPr>
        <w:spacing w:after="120"/>
        <w:jc w:val="both"/>
        <w:rPr>
          <w:b/>
        </w:rPr>
      </w:pPr>
    </w:p>
    <w:p w:rsidR="002D1B9E" w:rsidRDefault="00B3445A" w:rsidP="002D1B9E">
      <w:pPr>
        <w:pStyle w:val="DipnotMetni"/>
        <w:tabs>
          <w:tab w:val="left" w:pos="567"/>
          <w:tab w:val="left" w:leader="dot" w:pos="9356"/>
        </w:tabs>
        <w:jc w:val="both"/>
        <w:rPr>
          <w:b/>
          <w:sz w:val="24"/>
          <w:szCs w:val="24"/>
        </w:rPr>
      </w:pPr>
      <w:r>
        <w:rPr>
          <w:b/>
          <w:sz w:val="24"/>
          <w:szCs w:val="24"/>
        </w:rPr>
        <w:t xml:space="preserve">15.3. </w:t>
      </w:r>
      <w:r w:rsidR="002D1B9E" w:rsidRPr="002D1B9E">
        <w:rPr>
          <w:b/>
          <w:sz w:val="24"/>
          <w:szCs w:val="24"/>
        </w:rPr>
        <w:t>Denetim</w:t>
      </w:r>
    </w:p>
    <w:p w:rsidR="00282D1E" w:rsidRPr="002D1B9E" w:rsidRDefault="00282D1E" w:rsidP="002D1B9E">
      <w:pPr>
        <w:pStyle w:val="DipnotMetni"/>
        <w:tabs>
          <w:tab w:val="left" w:pos="567"/>
          <w:tab w:val="left" w:leader="dot" w:pos="9356"/>
        </w:tabs>
        <w:jc w:val="both"/>
        <w:rPr>
          <w:b/>
          <w:sz w:val="24"/>
          <w:szCs w:val="24"/>
        </w:rPr>
      </w:pPr>
    </w:p>
    <w:p w:rsidR="002D1B9E" w:rsidRPr="002D1B9E" w:rsidRDefault="002D1B9E" w:rsidP="002D1B9E">
      <w:pPr>
        <w:tabs>
          <w:tab w:val="left" w:pos="567"/>
          <w:tab w:val="left" w:leader="dot" w:pos="9356"/>
        </w:tabs>
        <w:jc w:val="both"/>
        <w:rPr>
          <w:color w:val="000000"/>
        </w:rPr>
      </w:pPr>
      <w:r w:rsidRPr="002D1B9E">
        <w:rPr>
          <w:color w:val="000000"/>
        </w:rPr>
        <w:t>İş süresince TİM veya görevlendireceği kontrol grupları tarafından denetim gerçekleştirilebilir. Söz konusu denetim:</w:t>
      </w:r>
    </w:p>
    <w:p w:rsidR="002D1B9E" w:rsidRPr="002D1B9E" w:rsidRDefault="00C51B31" w:rsidP="002D1B9E">
      <w:pPr>
        <w:numPr>
          <w:ilvl w:val="1"/>
          <w:numId w:val="13"/>
        </w:numPr>
        <w:tabs>
          <w:tab w:val="clear" w:pos="1440"/>
        </w:tabs>
        <w:ind w:left="426"/>
        <w:jc w:val="both"/>
        <w:rPr>
          <w:color w:val="000000"/>
        </w:rPr>
      </w:pPr>
      <w:r>
        <w:rPr>
          <w:color w:val="000000"/>
        </w:rPr>
        <w:t>İstekli</w:t>
      </w:r>
      <w:r w:rsidR="002D1B9E" w:rsidRPr="002D1B9E">
        <w:rPr>
          <w:color w:val="000000"/>
        </w:rPr>
        <w:t>nin yaptığı tüm iş ve işlemleri izlemek, değerlendirmek ve denetlemek,</w:t>
      </w:r>
    </w:p>
    <w:p w:rsidR="002D1B9E" w:rsidRPr="002D1B9E" w:rsidRDefault="002D1B9E" w:rsidP="002D1B9E">
      <w:pPr>
        <w:numPr>
          <w:ilvl w:val="1"/>
          <w:numId w:val="13"/>
        </w:numPr>
        <w:tabs>
          <w:tab w:val="clear" w:pos="1440"/>
        </w:tabs>
        <w:ind w:left="426"/>
        <w:jc w:val="both"/>
        <w:rPr>
          <w:color w:val="000000"/>
        </w:rPr>
      </w:pPr>
      <w:r w:rsidRPr="002D1B9E">
        <w:rPr>
          <w:color w:val="000000"/>
        </w:rPr>
        <w:t xml:space="preserve">Proje ve organizasyon süresince, gerekli görülen hallerde ikili görüşme yapmak, toplantı düzenlemek, </w:t>
      </w:r>
    </w:p>
    <w:p w:rsidR="002D1B9E" w:rsidRPr="00282D1E" w:rsidRDefault="002D1B9E" w:rsidP="008B2608">
      <w:pPr>
        <w:numPr>
          <w:ilvl w:val="1"/>
          <w:numId w:val="13"/>
        </w:numPr>
        <w:tabs>
          <w:tab w:val="clear" w:pos="1440"/>
        </w:tabs>
        <w:ind w:left="426"/>
        <w:jc w:val="both"/>
        <w:rPr>
          <w:color w:val="000000"/>
        </w:rPr>
      </w:pPr>
      <w:r w:rsidRPr="00282D1E">
        <w:rPr>
          <w:color w:val="000000"/>
        </w:rPr>
        <w:t xml:space="preserve">Hizmetin tam ve eksiksiz yürütülmesi amacıyla, </w:t>
      </w:r>
      <w:r w:rsidR="00C51B31">
        <w:rPr>
          <w:color w:val="000000"/>
        </w:rPr>
        <w:t>İstekli</w:t>
      </w:r>
      <w:r w:rsidRPr="00282D1E">
        <w:rPr>
          <w:color w:val="000000"/>
        </w:rPr>
        <w:t xml:space="preserve"> tarafından alınması gerekli her türlü tedbiri belirlemek ve bunları </w:t>
      </w:r>
      <w:r w:rsidR="00C51B31">
        <w:rPr>
          <w:color w:val="000000"/>
        </w:rPr>
        <w:t>İstekli</w:t>
      </w:r>
      <w:r w:rsidRPr="00282D1E">
        <w:rPr>
          <w:color w:val="000000"/>
        </w:rPr>
        <w:t xml:space="preserve">ye </w:t>
      </w:r>
      <w:proofErr w:type="gramStart"/>
      <w:r w:rsidRPr="00282D1E">
        <w:rPr>
          <w:color w:val="000000"/>
        </w:rPr>
        <w:t>bildirmek,</w:t>
      </w:r>
      <w:proofErr w:type="gramEnd"/>
      <w:r w:rsidRPr="00282D1E">
        <w:rPr>
          <w:color w:val="000000"/>
        </w:rPr>
        <w:t xml:space="preserve"> ve benzeri hususlarını içerir.</w:t>
      </w:r>
    </w:p>
    <w:p w:rsidR="002D1B9E" w:rsidRPr="002D1B9E" w:rsidRDefault="002D1B9E" w:rsidP="002D1B9E">
      <w:pPr>
        <w:tabs>
          <w:tab w:val="left" w:pos="567"/>
          <w:tab w:val="left" w:leader="dot" w:pos="9356"/>
        </w:tabs>
        <w:jc w:val="both"/>
        <w:rPr>
          <w:color w:val="000000"/>
        </w:rPr>
      </w:pPr>
    </w:p>
    <w:p w:rsidR="002D1B9E" w:rsidRPr="002D1B9E" w:rsidRDefault="00B3445A" w:rsidP="002D1B9E">
      <w:pPr>
        <w:tabs>
          <w:tab w:val="left" w:pos="567"/>
          <w:tab w:val="left" w:leader="dot" w:pos="9356"/>
        </w:tabs>
        <w:jc w:val="both"/>
        <w:rPr>
          <w:b/>
          <w:color w:val="000000"/>
        </w:rPr>
      </w:pPr>
      <w:r>
        <w:rPr>
          <w:b/>
          <w:color w:val="000000"/>
        </w:rPr>
        <w:t>15.</w:t>
      </w:r>
      <w:r w:rsidR="00B16D0F">
        <w:rPr>
          <w:b/>
          <w:color w:val="000000"/>
        </w:rPr>
        <w:t>4</w:t>
      </w:r>
      <w:r>
        <w:rPr>
          <w:b/>
          <w:color w:val="000000"/>
        </w:rPr>
        <w:t xml:space="preserve">. </w:t>
      </w:r>
      <w:r w:rsidR="002D1B9E" w:rsidRPr="002D1B9E">
        <w:rPr>
          <w:b/>
          <w:color w:val="000000"/>
        </w:rPr>
        <w:t>Taahhütname</w:t>
      </w:r>
    </w:p>
    <w:p w:rsidR="002D1B9E" w:rsidRPr="002D1B9E" w:rsidRDefault="002D1B9E" w:rsidP="002D1B9E">
      <w:pPr>
        <w:tabs>
          <w:tab w:val="left" w:pos="567"/>
          <w:tab w:val="left" w:leader="dot" w:pos="9356"/>
        </w:tabs>
        <w:jc w:val="both"/>
        <w:rPr>
          <w:color w:val="000000"/>
        </w:rPr>
      </w:pPr>
    </w:p>
    <w:p w:rsidR="002D1B9E" w:rsidRPr="002D1B9E" w:rsidRDefault="002D1B9E" w:rsidP="002D1B9E">
      <w:pPr>
        <w:tabs>
          <w:tab w:val="left" w:pos="567"/>
          <w:tab w:val="left" w:leader="dot" w:pos="9356"/>
        </w:tabs>
        <w:jc w:val="both"/>
        <w:rPr>
          <w:color w:val="000000"/>
        </w:rPr>
      </w:pPr>
      <w:r w:rsidRPr="002D1B9E">
        <w:rPr>
          <w:color w:val="000000"/>
        </w:rPr>
        <w:t>İstekli, İdari ve Teknik şartnameleri kabul ettiğine dair</w:t>
      </w:r>
      <w:r w:rsidR="00B16D0F">
        <w:rPr>
          <w:color w:val="000000"/>
        </w:rPr>
        <w:t xml:space="preserve"> belgeyi veya şartname çıktısını ıslak kaşe ve imza ederek</w:t>
      </w:r>
      <w:r w:rsidRPr="002D1B9E">
        <w:rPr>
          <w:color w:val="000000"/>
        </w:rPr>
        <w:t xml:space="preserve"> teklif ile birlikte ibraz etmek zorundadır.</w:t>
      </w:r>
    </w:p>
    <w:p w:rsidR="002D1B9E" w:rsidRPr="002D1B9E" w:rsidRDefault="002D1B9E" w:rsidP="002D1B9E">
      <w:pPr>
        <w:tabs>
          <w:tab w:val="left" w:pos="567"/>
          <w:tab w:val="left" w:leader="dot" w:pos="9356"/>
        </w:tabs>
        <w:jc w:val="both"/>
        <w:rPr>
          <w:color w:val="000000"/>
        </w:rPr>
      </w:pPr>
    </w:p>
    <w:p w:rsidR="002D1B9E" w:rsidRPr="002D1B9E" w:rsidRDefault="00B16D0F" w:rsidP="002D1B9E">
      <w:pPr>
        <w:tabs>
          <w:tab w:val="left" w:pos="567"/>
          <w:tab w:val="left" w:leader="dot" w:pos="9356"/>
        </w:tabs>
        <w:jc w:val="both"/>
        <w:rPr>
          <w:b/>
          <w:bCs/>
          <w:color w:val="000000"/>
        </w:rPr>
      </w:pPr>
      <w:r>
        <w:rPr>
          <w:b/>
          <w:bCs/>
          <w:color w:val="000000"/>
        </w:rPr>
        <w:t xml:space="preserve">15.5. </w:t>
      </w:r>
      <w:r w:rsidR="002D1B9E" w:rsidRPr="002D1B9E">
        <w:rPr>
          <w:b/>
          <w:bCs/>
          <w:color w:val="000000"/>
        </w:rPr>
        <w:t xml:space="preserve">Anlaşmazlıkların çözümü </w:t>
      </w:r>
    </w:p>
    <w:p w:rsidR="002D1B9E" w:rsidRPr="002D1B9E" w:rsidRDefault="002D1B9E" w:rsidP="002D1B9E">
      <w:pPr>
        <w:tabs>
          <w:tab w:val="left" w:pos="567"/>
          <w:tab w:val="left" w:leader="dot" w:pos="9356"/>
        </w:tabs>
        <w:jc w:val="both"/>
        <w:rPr>
          <w:color w:val="000000"/>
        </w:rPr>
      </w:pPr>
    </w:p>
    <w:p w:rsidR="002D1B9E" w:rsidRDefault="002D1B9E" w:rsidP="002D1B9E">
      <w:pPr>
        <w:tabs>
          <w:tab w:val="left" w:pos="567"/>
          <w:tab w:val="left" w:leader="dot" w:pos="9356"/>
        </w:tabs>
        <w:jc w:val="both"/>
        <w:rPr>
          <w:color w:val="000000"/>
        </w:rPr>
      </w:pPr>
      <w:r w:rsidRPr="002D1B9E">
        <w:rPr>
          <w:color w:val="000000"/>
        </w:rPr>
        <w:t>Anlaşmazlıkların çözümünde İstanbul Tahkim Merkezi ilk başvuru makamı olacaktır.</w:t>
      </w:r>
    </w:p>
    <w:p w:rsidR="00B16D0F" w:rsidRPr="002D1B9E" w:rsidRDefault="00B16D0F" w:rsidP="002D1B9E">
      <w:pPr>
        <w:tabs>
          <w:tab w:val="left" w:pos="567"/>
          <w:tab w:val="left" w:leader="dot" w:pos="9356"/>
        </w:tabs>
        <w:jc w:val="both"/>
        <w:rPr>
          <w:color w:val="000000"/>
        </w:rPr>
      </w:pPr>
    </w:p>
    <w:p w:rsidR="002D1B9E" w:rsidRPr="002D1B9E" w:rsidRDefault="00B16D0F" w:rsidP="002D1B9E">
      <w:pPr>
        <w:tabs>
          <w:tab w:val="left" w:pos="567"/>
          <w:tab w:val="left" w:leader="dot" w:pos="9356"/>
        </w:tabs>
        <w:jc w:val="both"/>
        <w:rPr>
          <w:bCs/>
          <w:color w:val="000000"/>
        </w:rPr>
      </w:pPr>
      <w:r>
        <w:rPr>
          <w:bCs/>
          <w:color w:val="000000"/>
        </w:rPr>
        <w:t>15</w:t>
      </w:r>
      <w:r w:rsidR="002D1B9E" w:rsidRPr="002D1B9E">
        <w:rPr>
          <w:bCs/>
          <w:color w:val="000000"/>
        </w:rPr>
        <w:t xml:space="preserve"> ana madde ve </w:t>
      </w:r>
      <w:r>
        <w:rPr>
          <w:bCs/>
          <w:color w:val="000000"/>
        </w:rPr>
        <w:t>11</w:t>
      </w:r>
      <w:r w:rsidR="002D1B9E" w:rsidRPr="002D1B9E">
        <w:rPr>
          <w:bCs/>
          <w:color w:val="000000"/>
        </w:rPr>
        <w:t xml:space="preserve"> sayfadan ibaret olan bu şartname ve ekleri, aşağıda belirtilen şirket yetkilisi tarafından okunup, anlaşılıp itirazsız olarak </w:t>
      </w:r>
      <w:r w:rsidR="002D1B9E" w:rsidRPr="002D1B9E">
        <w:rPr>
          <w:bCs/>
        </w:rPr>
        <w:t xml:space="preserve">kabul edilerek </w:t>
      </w:r>
      <w:r w:rsidR="002D1B9E" w:rsidRPr="002D1B9E">
        <w:rPr>
          <w:bCs/>
          <w:color w:val="000000"/>
        </w:rPr>
        <w:t>imzalanmıştır.</w:t>
      </w:r>
    </w:p>
    <w:p w:rsidR="002D1B9E" w:rsidRPr="002D1B9E" w:rsidRDefault="002D1B9E" w:rsidP="002D1B9E">
      <w:pPr>
        <w:tabs>
          <w:tab w:val="left" w:pos="567"/>
          <w:tab w:val="left" w:leader="dot" w:pos="9356"/>
        </w:tabs>
        <w:jc w:val="both"/>
        <w:rPr>
          <w:bCs/>
          <w:color w:val="000000"/>
        </w:rPr>
      </w:pPr>
    </w:p>
    <w:p w:rsidR="002D1B9E" w:rsidRPr="002D1B9E" w:rsidRDefault="002D1B9E" w:rsidP="002D1B9E">
      <w:pPr>
        <w:tabs>
          <w:tab w:val="left" w:pos="567"/>
          <w:tab w:val="left" w:leader="dot" w:pos="9356"/>
        </w:tabs>
        <w:ind w:left="5760"/>
        <w:jc w:val="center"/>
        <w:rPr>
          <w:b/>
          <w:bCs/>
          <w:color w:val="000000"/>
        </w:rPr>
      </w:pPr>
      <w:r w:rsidRPr="002D1B9E">
        <w:rPr>
          <w:b/>
          <w:bCs/>
          <w:color w:val="000000"/>
        </w:rPr>
        <w:t>TEKLİF SAHİBİ ŞİRKET UNVANI</w:t>
      </w:r>
    </w:p>
    <w:p w:rsidR="002D1B9E" w:rsidRPr="002D1B9E" w:rsidRDefault="002D1B9E" w:rsidP="002D1B9E">
      <w:pPr>
        <w:tabs>
          <w:tab w:val="left" w:pos="567"/>
          <w:tab w:val="left" w:leader="dot" w:pos="9356"/>
        </w:tabs>
        <w:ind w:left="5760"/>
        <w:jc w:val="center"/>
        <w:rPr>
          <w:b/>
          <w:bCs/>
          <w:color w:val="000000"/>
        </w:rPr>
      </w:pPr>
      <w:r w:rsidRPr="002D1B9E">
        <w:rPr>
          <w:b/>
          <w:bCs/>
          <w:color w:val="000000"/>
        </w:rPr>
        <w:t>Şirket Yetkilisinin Adı ve Soyadı</w:t>
      </w:r>
    </w:p>
    <w:p w:rsidR="002D1B9E" w:rsidRPr="002D1B9E" w:rsidRDefault="002D1B9E" w:rsidP="002D1B9E">
      <w:pPr>
        <w:tabs>
          <w:tab w:val="left" w:pos="567"/>
          <w:tab w:val="left" w:leader="dot" w:pos="9356"/>
        </w:tabs>
        <w:ind w:left="5760"/>
        <w:jc w:val="center"/>
        <w:rPr>
          <w:b/>
          <w:bCs/>
          <w:color w:val="000000"/>
        </w:rPr>
      </w:pPr>
      <w:r w:rsidRPr="002D1B9E">
        <w:rPr>
          <w:b/>
          <w:bCs/>
          <w:color w:val="000000"/>
        </w:rPr>
        <w:t>İmza-Kaşe</w:t>
      </w:r>
    </w:p>
    <w:sectPr w:rsidR="002D1B9E" w:rsidRPr="002D1B9E" w:rsidSect="00D71BF7">
      <w:headerReference w:type="default" r:id="rId9"/>
      <w:footerReference w:type="default" r:id="rId10"/>
      <w:pgSz w:w="11906" w:h="16838"/>
      <w:pgMar w:top="2127" w:right="1558" w:bottom="170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F26" w:rsidRDefault="00543F26" w:rsidP="00AA6EF1">
      <w:r>
        <w:separator/>
      </w:r>
    </w:p>
  </w:endnote>
  <w:endnote w:type="continuationSeparator" w:id="0">
    <w:p w:rsidR="00543F26" w:rsidRDefault="00543F26" w:rsidP="00AA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383">
    <w:altName w:val="Times New Roman"/>
    <w:charset w:val="A2"/>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014924"/>
      <w:docPartObj>
        <w:docPartGallery w:val="Page Numbers (Bottom of Page)"/>
        <w:docPartUnique/>
      </w:docPartObj>
    </w:sdtPr>
    <w:sdtEndPr/>
    <w:sdtContent>
      <w:p w:rsidR="00DB4A86" w:rsidRDefault="00DB4A86">
        <w:pPr>
          <w:pStyle w:val="Altbilgi"/>
          <w:jc w:val="right"/>
        </w:pPr>
        <w:r>
          <w:fldChar w:fldCharType="begin"/>
        </w:r>
        <w:r>
          <w:instrText>PAGE   \* MERGEFORMAT</w:instrText>
        </w:r>
        <w:r>
          <w:fldChar w:fldCharType="separate"/>
        </w:r>
        <w:r w:rsidR="00C652C4">
          <w:rPr>
            <w:noProof/>
          </w:rPr>
          <w:t>11</w:t>
        </w:r>
        <w:r>
          <w:fldChar w:fldCharType="end"/>
        </w:r>
      </w:p>
    </w:sdtContent>
  </w:sdt>
  <w:p w:rsidR="00DB4A86" w:rsidRDefault="00DB4A8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F26" w:rsidRDefault="00543F26" w:rsidP="00AA6EF1">
      <w:r>
        <w:separator/>
      </w:r>
    </w:p>
  </w:footnote>
  <w:footnote w:type="continuationSeparator" w:id="0">
    <w:p w:rsidR="00543F26" w:rsidRDefault="00543F26" w:rsidP="00AA6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24A" w:rsidRDefault="00AA6EF1" w:rsidP="0039024A">
    <w:pPr>
      <w:pStyle w:val="stbilgi"/>
      <w:jc w:val="right"/>
      <w:rPr>
        <w:b/>
        <w:color w:val="2F5496" w:themeColor="accent1" w:themeShade="BF"/>
        <w:sz w:val="28"/>
        <w:szCs w:val="28"/>
      </w:rPr>
    </w:pPr>
    <w:r>
      <w:rPr>
        <w:noProof/>
      </w:rPr>
      <w:drawing>
        <wp:inline distT="0" distB="0" distL="0" distR="0" wp14:anchorId="59D909FF" wp14:editId="76615CF7">
          <wp:extent cx="5760720" cy="616426"/>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jpg"/>
                  <pic:cNvPicPr/>
                </pic:nvPicPr>
                <pic:blipFill rotWithShape="1">
                  <a:blip r:embed="rId1">
                    <a:extLst>
                      <a:ext uri="{28A0092B-C50C-407E-A947-70E740481C1C}">
                        <a14:useLocalDpi xmlns:a14="http://schemas.microsoft.com/office/drawing/2010/main" val="0"/>
                      </a:ext>
                    </a:extLst>
                  </a:blip>
                  <a:srcRect b="85714"/>
                  <a:stretch/>
                </pic:blipFill>
                <pic:spPr bwMode="auto">
                  <a:xfrm>
                    <a:off x="0" y="0"/>
                    <a:ext cx="5760720" cy="616426"/>
                  </a:xfrm>
                  <a:prstGeom prst="rect">
                    <a:avLst/>
                  </a:prstGeom>
                  <a:ln>
                    <a:noFill/>
                  </a:ln>
                  <a:extLst>
                    <a:ext uri="{53640926-AAD7-44D8-BBD7-CCE9431645EC}">
                      <a14:shadowObscured xmlns:a14="http://schemas.microsoft.com/office/drawing/2010/main"/>
                    </a:ext>
                  </a:extLst>
                </pic:spPr>
              </pic:pic>
            </a:graphicData>
          </a:graphic>
        </wp:inline>
      </w:drawing>
    </w:r>
    <w:r w:rsidR="0039024A">
      <w:rPr>
        <w:b/>
        <w:color w:val="2F5496" w:themeColor="accent1" w:themeShade="BF"/>
        <w:sz w:val="28"/>
        <w:szCs w:val="28"/>
      </w:rPr>
      <w:t xml:space="preserve">  </w:t>
    </w:r>
  </w:p>
  <w:p w:rsidR="00AA6EF1" w:rsidRPr="002300A4" w:rsidRDefault="00E97D78" w:rsidP="0039024A">
    <w:pPr>
      <w:pStyle w:val="stbilgi"/>
      <w:jc w:val="right"/>
      <w:rPr>
        <w:b/>
        <w:color w:val="2F5496" w:themeColor="accent1" w:themeShade="BF"/>
        <w:sz w:val="28"/>
        <w:szCs w:val="28"/>
      </w:rPr>
    </w:pPr>
    <w:r>
      <w:rPr>
        <w:b/>
        <w:color w:val="2F5496" w:themeColor="accent1" w:themeShade="BF"/>
        <w:sz w:val="28"/>
        <w:szCs w:val="28"/>
      </w:rPr>
      <w:t xml:space="preserve"> </w:t>
    </w:r>
    <w:r w:rsidR="0039024A">
      <w:rPr>
        <w:b/>
        <w:color w:val="2F5496" w:themeColor="accent1" w:themeShade="BF"/>
        <w:sz w:val="28"/>
        <w:szCs w:val="28"/>
      </w:rPr>
      <w:t>ŞARTNAME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12552"/>
    <w:multiLevelType w:val="multilevel"/>
    <w:tmpl w:val="C86C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A4BF5"/>
    <w:multiLevelType w:val="hybridMultilevel"/>
    <w:tmpl w:val="B652D92E"/>
    <w:lvl w:ilvl="0" w:tplc="F2E4BAC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D710ECB"/>
    <w:multiLevelType w:val="hybridMultilevel"/>
    <w:tmpl w:val="E0A6F510"/>
    <w:lvl w:ilvl="0" w:tplc="4918AF38">
      <w:start w:val="1"/>
      <w:numFmt w:val="bullet"/>
      <w:lvlText w:val=""/>
      <w:lvlJc w:val="left"/>
      <w:pPr>
        <w:tabs>
          <w:tab w:val="num" w:pos="720"/>
        </w:tabs>
        <w:ind w:left="720" w:hanging="360"/>
      </w:pPr>
      <w:rPr>
        <w:rFonts w:ascii="Symbol" w:hAnsi="Symbol" w:hint="default"/>
        <w:color w:val="auto"/>
      </w:rPr>
    </w:lvl>
    <w:lvl w:ilvl="1" w:tplc="041F0017">
      <w:start w:val="1"/>
      <w:numFmt w:val="lowerLetter"/>
      <w:lvlText w:val="%2)"/>
      <w:lvlJc w:val="left"/>
      <w:pPr>
        <w:tabs>
          <w:tab w:val="num" w:pos="1440"/>
        </w:tabs>
        <w:ind w:left="1440" w:hanging="360"/>
      </w:pPr>
      <w:rPr>
        <w:rFonts w:hint="default"/>
        <w:color w:val="auto"/>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33CF5773"/>
    <w:multiLevelType w:val="hybridMultilevel"/>
    <w:tmpl w:val="1D080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8FB29FD"/>
    <w:multiLevelType w:val="multilevel"/>
    <w:tmpl w:val="F3C4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8009B1"/>
    <w:multiLevelType w:val="hybridMultilevel"/>
    <w:tmpl w:val="E85A762E"/>
    <w:lvl w:ilvl="0" w:tplc="8D80F880">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9BB5F4E"/>
    <w:multiLevelType w:val="multilevel"/>
    <w:tmpl w:val="EB6A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2F3214"/>
    <w:multiLevelType w:val="multilevel"/>
    <w:tmpl w:val="ACB070F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nsid w:val="4C0C1D4C"/>
    <w:multiLevelType w:val="hybridMultilevel"/>
    <w:tmpl w:val="F13A02B6"/>
    <w:lvl w:ilvl="0" w:tplc="DDDCE766">
      <w:start w:val="16"/>
      <w:numFmt w:val="bullet"/>
      <w:lvlText w:val=""/>
      <w:lvlJc w:val="left"/>
      <w:pPr>
        <w:ind w:left="720" w:hanging="360"/>
      </w:pPr>
      <w:rPr>
        <w:rFonts w:ascii="Symbol" w:eastAsiaTheme="minorHAnsi" w:hAnsi="Symbol"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E37597E"/>
    <w:multiLevelType w:val="hybridMultilevel"/>
    <w:tmpl w:val="A5C85770"/>
    <w:lvl w:ilvl="0" w:tplc="EEAC06A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475171B"/>
    <w:multiLevelType w:val="multilevel"/>
    <w:tmpl w:val="4C4E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0A6D4A"/>
    <w:multiLevelType w:val="multilevel"/>
    <w:tmpl w:val="0100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122B73"/>
    <w:multiLevelType w:val="multilevel"/>
    <w:tmpl w:val="2B26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7F0C66"/>
    <w:multiLevelType w:val="multilevel"/>
    <w:tmpl w:val="97EA5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94813C0"/>
    <w:multiLevelType w:val="hybridMultilevel"/>
    <w:tmpl w:val="20060A06"/>
    <w:lvl w:ilvl="0" w:tplc="B21EBF7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EE14B0B"/>
    <w:multiLevelType w:val="hybridMultilevel"/>
    <w:tmpl w:val="5A0CDF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6"/>
  </w:num>
  <w:num w:numId="4">
    <w:abstractNumId w:val="7"/>
  </w:num>
  <w:num w:numId="5">
    <w:abstractNumId w:val="4"/>
  </w:num>
  <w:num w:numId="6">
    <w:abstractNumId w:val="0"/>
  </w:num>
  <w:num w:numId="7">
    <w:abstractNumId w:val="11"/>
  </w:num>
  <w:num w:numId="8">
    <w:abstractNumId w:val="10"/>
  </w:num>
  <w:num w:numId="9">
    <w:abstractNumId w:val="13"/>
  </w:num>
  <w:num w:numId="10">
    <w:abstractNumId w:val="15"/>
  </w:num>
  <w:num w:numId="11">
    <w:abstractNumId w:val="8"/>
  </w:num>
  <w:num w:numId="12">
    <w:abstractNumId w:val="9"/>
  </w:num>
  <w:num w:numId="13">
    <w:abstractNumId w:val="2"/>
  </w:num>
  <w:num w:numId="14">
    <w:abstractNumId w:val="3"/>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63"/>
    <w:rsid w:val="000200F5"/>
    <w:rsid w:val="00047DF9"/>
    <w:rsid w:val="00095AA2"/>
    <w:rsid w:val="000E377A"/>
    <w:rsid w:val="00111165"/>
    <w:rsid w:val="00155ED4"/>
    <w:rsid w:val="001B2163"/>
    <w:rsid w:val="001B27F9"/>
    <w:rsid w:val="001E41BD"/>
    <w:rsid w:val="002300A4"/>
    <w:rsid w:val="002725EB"/>
    <w:rsid w:val="00282D1E"/>
    <w:rsid w:val="002D1B9E"/>
    <w:rsid w:val="002F4FEE"/>
    <w:rsid w:val="002F6454"/>
    <w:rsid w:val="00317564"/>
    <w:rsid w:val="00371E1F"/>
    <w:rsid w:val="0039024A"/>
    <w:rsid w:val="003C162F"/>
    <w:rsid w:val="003D7A7C"/>
    <w:rsid w:val="00416FEA"/>
    <w:rsid w:val="00424B1B"/>
    <w:rsid w:val="004B2F13"/>
    <w:rsid w:val="00512F24"/>
    <w:rsid w:val="00521392"/>
    <w:rsid w:val="005325A9"/>
    <w:rsid w:val="00543F26"/>
    <w:rsid w:val="005E5F22"/>
    <w:rsid w:val="00607085"/>
    <w:rsid w:val="00627B29"/>
    <w:rsid w:val="00692E15"/>
    <w:rsid w:val="00697C34"/>
    <w:rsid w:val="00707F32"/>
    <w:rsid w:val="007144F8"/>
    <w:rsid w:val="00743669"/>
    <w:rsid w:val="007707AA"/>
    <w:rsid w:val="007A41E6"/>
    <w:rsid w:val="007A5851"/>
    <w:rsid w:val="007F3610"/>
    <w:rsid w:val="00827B33"/>
    <w:rsid w:val="00833F7E"/>
    <w:rsid w:val="008C68C8"/>
    <w:rsid w:val="008D375F"/>
    <w:rsid w:val="008D46C8"/>
    <w:rsid w:val="008F24A0"/>
    <w:rsid w:val="00935809"/>
    <w:rsid w:val="0094027B"/>
    <w:rsid w:val="009D3343"/>
    <w:rsid w:val="00A17586"/>
    <w:rsid w:val="00AA6EF1"/>
    <w:rsid w:val="00AD5997"/>
    <w:rsid w:val="00B07D89"/>
    <w:rsid w:val="00B16D0F"/>
    <w:rsid w:val="00B24247"/>
    <w:rsid w:val="00B3445A"/>
    <w:rsid w:val="00B41E0C"/>
    <w:rsid w:val="00B427DB"/>
    <w:rsid w:val="00B71394"/>
    <w:rsid w:val="00B8376E"/>
    <w:rsid w:val="00B968FF"/>
    <w:rsid w:val="00BB5E24"/>
    <w:rsid w:val="00C05E2E"/>
    <w:rsid w:val="00C46895"/>
    <w:rsid w:val="00C51B31"/>
    <w:rsid w:val="00C652C4"/>
    <w:rsid w:val="00CD61F6"/>
    <w:rsid w:val="00D71BF7"/>
    <w:rsid w:val="00D82374"/>
    <w:rsid w:val="00DA2798"/>
    <w:rsid w:val="00DB4A86"/>
    <w:rsid w:val="00E21DD9"/>
    <w:rsid w:val="00E80006"/>
    <w:rsid w:val="00E97D78"/>
    <w:rsid w:val="00EA03EA"/>
    <w:rsid w:val="00F0099D"/>
    <w:rsid w:val="00FE2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EC2E16-DA28-4FEB-AD65-79905BC4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BF7"/>
    <w:pPr>
      <w:spacing w:after="0" w:line="240" w:lineRule="auto"/>
    </w:pPr>
    <w:rPr>
      <w:rFonts w:ascii="Times New Roman" w:eastAsia="Times New Roman" w:hAnsi="Times New Roman" w:cs="Times New Roman"/>
      <w:sz w:val="24"/>
      <w:szCs w:val="24"/>
      <w:lang w:eastAsia="tr-TR"/>
    </w:rPr>
  </w:style>
  <w:style w:type="paragraph" w:styleId="Balk9">
    <w:name w:val="heading 9"/>
    <w:basedOn w:val="Normal"/>
    <w:next w:val="Normal"/>
    <w:link w:val="Balk9Char"/>
    <w:qFormat/>
    <w:rsid w:val="002D1B9E"/>
    <w:pPr>
      <w:keepNext/>
      <w:tabs>
        <w:tab w:val="left" w:pos="6237"/>
      </w:tabs>
      <w:outlineLvl w:val="8"/>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11165"/>
    <w:pPr>
      <w:ind w:left="720"/>
      <w:contextualSpacing/>
    </w:pPr>
  </w:style>
  <w:style w:type="paragraph" w:styleId="stbilgi">
    <w:name w:val="header"/>
    <w:basedOn w:val="Normal"/>
    <w:link w:val="stbilgiChar"/>
    <w:uiPriority w:val="99"/>
    <w:unhideWhenUsed/>
    <w:rsid w:val="00AA6EF1"/>
    <w:pPr>
      <w:tabs>
        <w:tab w:val="center" w:pos="4536"/>
        <w:tab w:val="right" w:pos="9072"/>
      </w:tabs>
    </w:pPr>
  </w:style>
  <w:style w:type="character" w:customStyle="1" w:styleId="stbilgiChar">
    <w:name w:val="Üstbilgi Char"/>
    <w:basedOn w:val="VarsaylanParagrafYazTipi"/>
    <w:link w:val="stbilgi"/>
    <w:uiPriority w:val="99"/>
    <w:rsid w:val="00AA6EF1"/>
  </w:style>
  <w:style w:type="paragraph" w:styleId="Altbilgi">
    <w:name w:val="footer"/>
    <w:basedOn w:val="Normal"/>
    <w:link w:val="AltbilgiChar"/>
    <w:uiPriority w:val="99"/>
    <w:unhideWhenUsed/>
    <w:rsid w:val="00AA6EF1"/>
    <w:pPr>
      <w:tabs>
        <w:tab w:val="center" w:pos="4536"/>
        <w:tab w:val="right" w:pos="9072"/>
      </w:tabs>
    </w:pPr>
  </w:style>
  <w:style w:type="character" w:customStyle="1" w:styleId="AltbilgiChar">
    <w:name w:val="Altbilgi Char"/>
    <w:basedOn w:val="VarsaylanParagrafYazTipi"/>
    <w:link w:val="Altbilgi"/>
    <w:uiPriority w:val="99"/>
    <w:rsid w:val="00AA6EF1"/>
  </w:style>
  <w:style w:type="paragraph" w:styleId="BalonMetni">
    <w:name w:val="Balloon Text"/>
    <w:basedOn w:val="Normal"/>
    <w:link w:val="BalonMetniChar"/>
    <w:uiPriority w:val="99"/>
    <w:semiHidden/>
    <w:unhideWhenUsed/>
    <w:rsid w:val="00512F24"/>
    <w:rPr>
      <w:rFonts w:ascii="Tahoma" w:hAnsi="Tahoma" w:cs="Tahoma"/>
      <w:sz w:val="16"/>
      <w:szCs w:val="16"/>
    </w:rPr>
  </w:style>
  <w:style w:type="character" w:customStyle="1" w:styleId="BalonMetniChar">
    <w:name w:val="Balon Metni Char"/>
    <w:basedOn w:val="VarsaylanParagrafYazTipi"/>
    <w:link w:val="BalonMetni"/>
    <w:uiPriority w:val="99"/>
    <w:semiHidden/>
    <w:rsid w:val="00512F24"/>
    <w:rPr>
      <w:rFonts w:ascii="Tahoma" w:hAnsi="Tahoma" w:cs="Tahoma"/>
      <w:sz w:val="16"/>
      <w:szCs w:val="16"/>
    </w:rPr>
  </w:style>
  <w:style w:type="character" w:styleId="Kpr">
    <w:name w:val="Hyperlink"/>
    <w:basedOn w:val="VarsaylanParagrafYazTipi"/>
    <w:uiPriority w:val="99"/>
    <w:unhideWhenUsed/>
    <w:rsid w:val="00E80006"/>
    <w:rPr>
      <w:color w:val="0563C1" w:themeColor="hyperlink"/>
      <w:u w:val="single"/>
    </w:rPr>
  </w:style>
  <w:style w:type="paragraph" w:styleId="AralkYok">
    <w:name w:val="No Spacing"/>
    <w:uiPriority w:val="1"/>
    <w:qFormat/>
    <w:rsid w:val="0039024A"/>
    <w:pPr>
      <w:suppressAutoHyphens/>
      <w:spacing w:after="0" w:line="240" w:lineRule="auto"/>
    </w:pPr>
    <w:rPr>
      <w:rFonts w:ascii="Calibri" w:eastAsia="SimSun" w:hAnsi="Calibri" w:cs="font383"/>
      <w:lang w:eastAsia="ar-SA"/>
    </w:rPr>
  </w:style>
  <w:style w:type="character" w:customStyle="1" w:styleId="MSGENFONTSTYLENAMETEMPLATEROLENUMBERMSGENFONTSTYLENAMEBYROLETEXT2">
    <w:name w:val="MSG_EN_FONT_STYLE_NAME_TEMPLATE_ROLE_NUMBER MSG_EN_FONT_STYLE_NAME_BY_ROLE_TEXT 2"/>
    <w:uiPriority w:val="99"/>
    <w:rsid w:val="0039024A"/>
    <w:rPr>
      <w:color w:val="333333"/>
      <w:shd w:val="clear" w:color="auto" w:fill="FFFFFF"/>
    </w:rPr>
  </w:style>
  <w:style w:type="character" w:customStyle="1" w:styleId="MSGENFONTSTYLENAMETEMPLATEROLENUMBERMSGENFONTSTYLENAMEBYROLETEXT2MSGENFONTSTYLEMODIFERSIZE115">
    <w:name w:val="MSG_EN_FONT_STYLE_NAME_TEMPLATE_ROLE_NUMBER MSG_EN_FONT_STYLE_NAME_BY_ROLE_TEXT 2 + MSG_EN_FONT_STYLE_MODIFER_SIZE 11.5"/>
    <w:aliases w:val="MSG_EN_FONT_STYLE_MODIFER_BOLD1"/>
    <w:uiPriority w:val="99"/>
    <w:rsid w:val="0039024A"/>
    <w:rPr>
      <w:b/>
      <w:bCs/>
      <w:color w:val="333333"/>
      <w:sz w:val="23"/>
      <w:szCs w:val="23"/>
      <w:shd w:val="clear" w:color="auto" w:fill="FFFFFF"/>
    </w:rPr>
  </w:style>
  <w:style w:type="paragraph" w:styleId="NormalWeb">
    <w:name w:val="Normal (Web)"/>
    <w:basedOn w:val="Normal"/>
    <w:uiPriority w:val="99"/>
    <w:unhideWhenUsed/>
    <w:rsid w:val="00D71BF7"/>
    <w:pPr>
      <w:spacing w:before="100" w:beforeAutospacing="1" w:after="100" w:afterAutospacing="1"/>
    </w:pPr>
  </w:style>
  <w:style w:type="character" w:customStyle="1" w:styleId="Balk9Char">
    <w:name w:val="Başlık 9 Char"/>
    <w:basedOn w:val="VarsaylanParagrafYazTipi"/>
    <w:link w:val="Balk9"/>
    <w:rsid w:val="002D1B9E"/>
    <w:rPr>
      <w:rFonts w:ascii="Times New Roman" w:eastAsia="Times New Roman" w:hAnsi="Times New Roman" w:cs="Times New Roman"/>
      <w:sz w:val="24"/>
      <w:szCs w:val="20"/>
      <w:lang w:eastAsia="tr-TR"/>
    </w:rPr>
  </w:style>
  <w:style w:type="paragraph" w:styleId="GvdeMetni">
    <w:name w:val="Body Text"/>
    <w:basedOn w:val="Normal"/>
    <w:link w:val="GvdeMetniChar"/>
    <w:rsid w:val="002D1B9E"/>
    <w:pPr>
      <w:tabs>
        <w:tab w:val="left" w:pos="567"/>
        <w:tab w:val="left" w:pos="851"/>
        <w:tab w:val="left" w:pos="5103"/>
        <w:tab w:val="left" w:pos="5670"/>
        <w:tab w:val="left" w:pos="6663"/>
      </w:tabs>
      <w:jc w:val="both"/>
    </w:pPr>
    <w:rPr>
      <w:sz w:val="28"/>
      <w:szCs w:val="20"/>
      <w:lang w:val="en-US"/>
    </w:rPr>
  </w:style>
  <w:style w:type="character" w:customStyle="1" w:styleId="GvdeMetniChar">
    <w:name w:val="Gövde Metni Char"/>
    <w:basedOn w:val="VarsaylanParagrafYazTipi"/>
    <w:link w:val="GvdeMetni"/>
    <w:rsid w:val="002D1B9E"/>
    <w:rPr>
      <w:rFonts w:ascii="Times New Roman" w:eastAsia="Times New Roman" w:hAnsi="Times New Roman" w:cs="Times New Roman"/>
      <w:sz w:val="28"/>
      <w:szCs w:val="20"/>
      <w:lang w:val="en-US" w:eastAsia="tr-TR"/>
    </w:rPr>
  </w:style>
  <w:style w:type="paragraph" w:styleId="GvdeMetni2">
    <w:name w:val="Body Text 2"/>
    <w:basedOn w:val="Normal"/>
    <w:link w:val="GvdeMetni2Char"/>
    <w:rsid w:val="002D1B9E"/>
    <w:pPr>
      <w:jc w:val="both"/>
    </w:pPr>
    <w:rPr>
      <w:szCs w:val="20"/>
    </w:rPr>
  </w:style>
  <w:style w:type="character" w:customStyle="1" w:styleId="GvdeMetni2Char">
    <w:name w:val="Gövde Metni 2 Char"/>
    <w:basedOn w:val="VarsaylanParagrafYazTipi"/>
    <w:link w:val="GvdeMetni2"/>
    <w:rsid w:val="002D1B9E"/>
    <w:rPr>
      <w:rFonts w:ascii="Times New Roman" w:eastAsia="Times New Roman" w:hAnsi="Times New Roman" w:cs="Times New Roman"/>
      <w:sz w:val="24"/>
      <w:szCs w:val="20"/>
      <w:lang w:eastAsia="tr-TR"/>
    </w:rPr>
  </w:style>
  <w:style w:type="character" w:customStyle="1" w:styleId="normal1">
    <w:name w:val="normal1"/>
    <w:rsid w:val="002D1B9E"/>
    <w:rPr>
      <w:rFonts w:cs="Times New Roman"/>
    </w:rPr>
  </w:style>
  <w:style w:type="paragraph" w:customStyle="1" w:styleId="3-NormalYaz">
    <w:name w:val="3-Normal Yazı"/>
    <w:rsid w:val="002D1B9E"/>
    <w:pPr>
      <w:tabs>
        <w:tab w:val="left" w:pos="566"/>
      </w:tabs>
      <w:spacing w:after="0" w:line="240" w:lineRule="auto"/>
      <w:jc w:val="both"/>
    </w:pPr>
    <w:rPr>
      <w:rFonts w:ascii="Times New Roman" w:eastAsia="Times New Roman" w:hAnsi="Times New Roman" w:cs="Times New Roman"/>
      <w:sz w:val="19"/>
      <w:szCs w:val="19"/>
    </w:rPr>
  </w:style>
  <w:style w:type="paragraph" w:customStyle="1" w:styleId="GvdeMetni22">
    <w:name w:val="Gövde Metni 22"/>
    <w:basedOn w:val="Normal"/>
    <w:rsid w:val="002D1B9E"/>
    <w:pPr>
      <w:overflowPunct w:val="0"/>
      <w:autoSpaceDE w:val="0"/>
      <w:autoSpaceDN w:val="0"/>
      <w:adjustRightInd w:val="0"/>
      <w:spacing w:after="60"/>
      <w:ind w:firstLine="340"/>
      <w:jc w:val="both"/>
      <w:textAlignment w:val="baseline"/>
    </w:pPr>
    <w:rPr>
      <w:b/>
      <w:bCs/>
      <w:color w:val="000000"/>
      <w:sz w:val="20"/>
      <w:szCs w:val="20"/>
    </w:rPr>
  </w:style>
  <w:style w:type="paragraph" w:customStyle="1" w:styleId="GvdeMetni23">
    <w:name w:val="Gövde Metni 23"/>
    <w:basedOn w:val="Normal"/>
    <w:rsid w:val="002D1B9E"/>
    <w:pPr>
      <w:overflowPunct w:val="0"/>
      <w:autoSpaceDE w:val="0"/>
      <w:autoSpaceDN w:val="0"/>
      <w:adjustRightInd w:val="0"/>
      <w:ind w:firstLine="708"/>
      <w:jc w:val="both"/>
      <w:textAlignment w:val="baseline"/>
    </w:pPr>
  </w:style>
  <w:style w:type="paragraph" w:styleId="DipnotMetni">
    <w:name w:val="footnote text"/>
    <w:aliases w:val="Dipnot Metni Char Char Char,Dipnot Metni Char Char"/>
    <w:basedOn w:val="Normal"/>
    <w:link w:val="DipnotMetniChar"/>
    <w:semiHidden/>
    <w:rsid w:val="002D1B9E"/>
    <w:pPr>
      <w:overflowPunct w:val="0"/>
      <w:autoSpaceDE w:val="0"/>
      <w:autoSpaceDN w:val="0"/>
      <w:adjustRightInd w:val="0"/>
      <w:textAlignment w:val="baseline"/>
    </w:pPr>
    <w:rPr>
      <w:color w:val="000000"/>
      <w:sz w:val="20"/>
      <w:szCs w:val="20"/>
    </w:rPr>
  </w:style>
  <w:style w:type="character" w:customStyle="1" w:styleId="DipnotMetniChar">
    <w:name w:val="Dipnot Metni Char"/>
    <w:aliases w:val="Dipnot Metni Char Char Char Char,Dipnot Metni Char Char Char1"/>
    <w:basedOn w:val="VarsaylanParagrafYazTipi"/>
    <w:link w:val="DipnotMetni"/>
    <w:semiHidden/>
    <w:rsid w:val="002D1B9E"/>
    <w:rPr>
      <w:rFonts w:ascii="Times New Roman" w:eastAsia="Times New Roman" w:hAnsi="Times New Roman" w:cs="Times New Roman"/>
      <w:color w:val="000000"/>
      <w:sz w:val="20"/>
      <w:szCs w:val="20"/>
      <w:lang w:eastAsia="tr-TR"/>
    </w:rPr>
  </w:style>
  <w:style w:type="paragraph" w:customStyle="1" w:styleId="Default">
    <w:name w:val="Default"/>
    <w:rsid w:val="002D1B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13B50-B609-4053-8212-CE8AC14CB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4481</Words>
  <Characters>25543</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kurt</dc:creator>
  <cp:lastModifiedBy>Osman Kurt</cp:lastModifiedBy>
  <cp:revision>13</cp:revision>
  <cp:lastPrinted>2020-02-18T12:25:00Z</cp:lastPrinted>
  <dcterms:created xsi:type="dcterms:W3CDTF">2020-10-07T06:02:00Z</dcterms:created>
  <dcterms:modified xsi:type="dcterms:W3CDTF">2020-10-08T12:16:00Z</dcterms:modified>
</cp:coreProperties>
</file>