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BAD" w:rsidRPr="00575F4F" w:rsidRDefault="00B36B29" w:rsidP="00AB09E6">
      <w:pPr>
        <w:pStyle w:val="Default"/>
        <w:jc w:val="center"/>
        <w:rPr>
          <w:b/>
          <w:bCs/>
          <w:lang w:val="tr-TR"/>
        </w:rPr>
      </w:pPr>
      <w:r w:rsidRPr="00575F4F">
        <w:rPr>
          <w:b/>
          <w:bCs/>
          <w:lang w:val="tr-TR"/>
        </w:rPr>
        <w:t>TÜRKİYE İHRACATÇILAR MECLİSİ</w:t>
      </w:r>
      <w:r w:rsidR="0097446D" w:rsidRPr="00575F4F">
        <w:rPr>
          <w:b/>
          <w:bCs/>
          <w:lang w:val="tr-TR"/>
        </w:rPr>
        <w:t xml:space="preserve"> </w:t>
      </w:r>
      <w:r w:rsidR="00A72737">
        <w:rPr>
          <w:b/>
          <w:bCs/>
          <w:lang w:val="tr-TR"/>
        </w:rPr>
        <w:t>2021</w:t>
      </w:r>
      <w:r w:rsidR="00056DEC" w:rsidRPr="00575F4F">
        <w:rPr>
          <w:b/>
          <w:bCs/>
          <w:lang w:val="tr-TR"/>
        </w:rPr>
        <w:t xml:space="preserve"> YILI </w:t>
      </w:r>
      <w:r w:rsidR="0097446D" w:rsidRPr="00575F4F">
        <w:rPr>
          <w:b/>
          <w:bCs/>
          <w:lang w:val="tr-TR"/>
        </w:rPr>
        <w:t>İLK 1000 İHRACATÇI ARAŞTIRMASI</w:t>
      </w:r>
      <w:r w:rsidR="00F52FA0" w:rsidRPr="00575F4F">
        <w:rPr>
          <w:b/>
          <w:bCs/>
          <w:lang w:val="tr-TR"/>
        </w:rPr>
        <w:t xml:space="preserve"> </w:t>
      </w:r>
      <w:r w:rsidRPr="00575F4F">
        <w:rPr>
          <w:b/>
          <w:bCs/>
          <w:lang w:val="tr-TR"/>
        </w:rPr>
        <w:t xml:space="preserve">MAL </w:t>
      </w:r>
      <w:r w:rsidR="00AB09E6" w:rsidRPr="00575F4F">
        <w:rPr>
          <w:b/>
          <w:bCs/>
          <w:lang w:val="tr-TR"/>
        </w:rPr>
        <w:t>ve</w:t>
      </w:r>
      <w:r w:rsidRPr="00575F4F">
        <w:rPr>
          <w:b/>
          <w:bCs/>
          <w:lang w:val="tr-TR"/>
        </w:rPr>
        <w:t xml:space="preserve"> H</w:t>
      </w:r>
      <w:r w:rsidR="00EA6B19" w:rsidRPr="00575F4F">
        <w:rPr>
          <w:b/>
          <w:bCs/>
          <w:lang w:val="tr-TR"/>
        </w:rPr>
        <w:t>İ</w:t>
      </w:r>
      <w:r w:rsidRPr="00575F4F">
        <w:rPr>
          <w:b/>
          <w:bCs/>
          <w:lang w:val="tr-TR"/>
        </w:rPr>
        <w:t xml:space="preserve">ZMET ALIMINA </w:t>
      </w:r>
      <w:r w:rsidR="00EA6B19" w:rsidRPr="00575F4F">
        <w:rPr>
          <w:b/>
          <w:bCs/>
          <w:lang w:val="tr-TR"/>
        </w:rPr>
        <w:t>İLİŞKİN</w:t>
      </w:r>
      <w:r w:rsidRPr="00575F4F">
        <w:rPr>
          <w:b/>
          <w:bCs/>
          <w:lang w:val="tr-TR"/>
        </w:rPr>
        <w:t xml:space="preserve"> </w:t>
      </w:r>
    </w:p>
    <w:p w:rsidR="00B36B29" w:rsidRPr="00575F4F" w:rsidRDefault="00B36B29" w:rsidP="00AB09E6">
      <w:pPr>
        <w:pStyle w:val="Default"/>
        <w:jc w:val="center"/>
        <w:rPr>
          <w:b/>
          <w:bCs/>
          <w:lang w:val="tr-TR"/>
        </w:rPr>
      </w:pPr>
      <w:r w:rsidRPr="00575F4F">
        <w:rPr>
          <w:b/>
          <w:bCs/>
          <w:lang w:val="tr-TR"/>
        </w:rPr>
        <w:t>TEKN</w:t>
      </w:r>
      <w:r w:rsidR="00EA6B19" w:rsidRPr="00575F4F">
        <w:rPr>
          <w:b/>
          <w:bCs/>
          <w:lang w:val="tr-TR"/>
        </w:rPr>
        <w:t>İ</w:t>
      </w:r>
      <w:r w:rsidRPr="00575F4F">
        <w:rPr>
          <w:b/>
          <w:bCs/>
          <w:lang w:val="tr-TR"/>
        </w:rPr>
        <w:t xml:space="preserve">K </w:t>
      </w:r>
      <w:r w:rsidR="00AB09E6" w:rsidRPr="00575F4F">
        <w:rPr>
          <w:b/>
          <w:bCs/>
          <w:lang w:val="tr-TR"/>
        </w:rPr>
        <w:t>ve</w:t>
      </w:r>
      <w:r w:rsidRPr="00575F4F">
        <w:rPr>
          <w:b/>
          <w:bCs/>
          <w:lang w:val="tr-TR"/>
        </w:rPr>
        <w:t xml:space="preserve"> </w:t>
      </w:r>
      <w:r w:rsidR="00EA6B19" w:rsidRPr="00575F4F">
        <w:rPr>
          <w:b/>
          <w:bCs/>
          <w:lang w:val="tr-TR"/>
        </w:rPr>
        <w:t>İ</w:t>
      </w:r>
      <w:r w:rsidRPr="00575F4F">
        <w:rPr>
          <w:b/>
          <w:bCs/>
          <w:lang w:val="tr-TR"/>
        </w:rPr>
        <w:t>DAR</w:t>
      </w:r>
      <w:r w:rsidR="00EA6B19" w:rsidRPr="00575F4F">
        <w:rPr>
          <w:b/>
          <w:bCs/>
          <w:lang w:val="tr-TR"/>
        </w:rPr>
        <w:t>İ</w:t>
      </w:r>
      <w:r w:rsidRPr="00575F4F">
        <w:rPr>
          <w:b/>
          <w:bCs/>
          <w:lang w:val="tr-TR"/>
        </w:rPr>
        <w:t xml:space="preserve"> </w:t>
      </w:r>
      <w:r w:rsidR="00EA6B19" w:rsidRPr="00575F4F">
        <w:rPr>
          <w:b/>
          <w:bCs/>
          <w:lang w:val="tr-TR"/>
        </w:rPr>
        <w:t>Ş</w:t>
      </w:r>
      <w:r w:rsidRPr="00575F4F">
        <w:rPr>
          <w:b/>
          <w:bCs/>
          <w:lang w:val="tr-TR"/>
        </w:rPr>
        <w:t>ARTNAME</w:t>
      </w:r>
    </w:p>
    <w:p w:rsidR="00571217" w:rsidRPr="00575F4F" w:rsidRDefault="00571217" w:rsidP="005A534F">
      <w:pPr>
        <w:pStyle w:val="Default"/>
        <w:spacing w:before="120"/>
        <w:jc w:val="both"/>
        <w:rPr>
          <w:lang w:val="tr-TR"/>
        </w:rPr>
      </w:pPr>
    </w:p>
    <w:p w:rsidR="00DA064C" w:rsidRPr="00575F4F" w:rsidRDefault="00DA064C" w:rsidP="005A534F">
      <w:pPr>
        <w:pStyle w:val="Default"/>
        <w:spacing w:before="120"/>
        <w:jc w:val="both"/>
        <w:rPr>
          <w:b/>
          <w:lang w:val="tr-TR"/>
        </w:rPr>
      </w:pPr>
      <w:r w:rsidRPr="00575F4F">
        <w:rPr>
          <w:b/>
          <w:lang w:val="tr-TR"/>
        </w:rPr>
        <w:t xml:space="preserve">Madde </w:t>
      </w:r>
      <w:proofErr w:type="gramStart"/>
      <w:r w:rsidRPr="00575F4F">
        <w:rPr>
          <w:b/>
          <w:lang w:val="tr-TR"/>
        </w:rPr>
        <w:t>1 -</w:t>
      </w:r>
      <w:proofErr w:type="gramEnd"/>
      <w:r w:rsidRPr="00575F4F">
        <w:rPr>
          <w:b/>
          <w:lang w:val="tr-TR"/>
        </w:rPr>
        <w:t xml:space="preserve"> Satın Alma konusu mal </w:t>
      </w:r>
      <w:r w:rsidR="00EE0384" w:rsidRPr="00575F4F">
        <w:rPr>
          <w:b/>
          <w:lang w:val="tr-TR"/>
        </w:rPr>
        <w:t>ve hizmete ilişkin detaylar ve t</w:t>
      </w:r>
      <w:r w:rsidRPr="00575F4F">
        <w:rPr>
          <w:b/>
          <w:lang w:val="tr-TR"/>
        </w:rPr>
        <w:t>anımlar</w:t>
      </w:r>
    </w:p>
    <w:p w:rsidR="00DA064C" w:rsidRPr="00575F4F" w:rsidRDefault="00DA064C" w:rsidP="005A534F">
      <w:pPr>
        <w:pStyle w:val="Default"/>
        <w:numPr>
          <w:ilvl w:val="0"/>
          <w:numId w:val="11"/>
        </w:numPr>
        <w:spacing w:before="120"/>
        <w:jc w:val="both"/>
        <w:rPr>
          <w:lang w:val="tr-TR"/>
        </w:rPr>
      </w:pPr>
      <w:r w:rsidRPr="00575F4F">
        <w:rPr>
          <w:b/>
          <w:lang w:val="tr-TR"/>
        </w:rPr>
        <w:t>İstekli:</w:t>
      </w:r>
      <w:r w:rsidRPr="00575F4F">
        <w:rPr>
          <w:lang w:val="tr-TR"/>
        </w:rPr>
        <w:t xml:space="preserve"> İşbu satın</w:t>
      </w:r>
      <w:r w:rsidR="00263E6C">
        <w:rPr>
          <w:lang w:val="tr-TR"/>
        </w:rPr>
        <w:t xml:space="preserve"> </w:t>
      </w:r>
      <w:r w:rsidRPr="00575F4F">
        <w:rPr>
          <w:lang w:val="tr-TR"/>
        </w:rPr>
        <w:t xml:space="preserve">almaya teklif verecek </w:t>
      </w:r>
      <w:r w:rsidR="00B71D21" w:rsidRPr="00575F4F">
        <w:rPr>
          <w:lang w:val="tr-TR"/>
        </w:rPr>
        <w:t>firma</w:t>
      </w:r>
      <w:r w:rsidRPr="00575F4F">
        <w:rPr>
          <w:lang w:val="tr-TR"/>
        </w:rPr>
        <w:t xml:space="preserve"> (ajans).</w:t>
      </w:r>
    </w:p>
    <w:p w:rsidR="0099283C" w:rsidRPr="00575F4F" w:rsidRDefault="00DA064C" w:rsidP="005A534F">
      <w:pPr>
        <w:pStyle w:val="Default"/>
        <w:numPr>
          <w:ilvl w:val="0"/>
          <w:numId w:val="11"/>
        </w:numPr>
        <w:spacing w:before="120"/>
        <w:jc w:val="both"/>
        <w:rPr>
          <w:lang w:val="tr-TR"/>
        </w:rPr>
      </w:pPr>
      <w:r w:rsidRPr="00575F4F">
        <w:rPr>
          <w:b/>
          <w:lang w:val="tr-TR"/>
        </w:rPr>
        <w:t>Yüklenici:</w:t>
      </w:r>
      <w:r w:rsidRPr="00575F4F">
        <w:rPr>
          <w:lang w:val="tr-TR"/>
        </w:rPr>
        <w:t xml:space="preserve"> İşbu satın</w:t>
      </w:r>
      <w:r w:rsidR="00263E6C">
        <w:rPr>
          <w:lang w:val="tr-TR"/>
        </w:rPr>
        <w:t xml:space="preserve"> </w:t>
      </w:r>
      <w:r w:rsidRPr="00575F4F">
        <w:rPr>
          <w:lang w:val="tr-TR"/>
        </w:rPr>
        <w:t xml:space="preserve">alma </w:t>
      </w:r>
      <w:r w:rsidR="00164DB3" w:rsidRPr="00575F4F">
        <w:rPr>
          <w:lang w:val="tr-TR"/>
        </w:rPr>
        <w:t xml:space="preserve">süreci </w:t>
      </w:r>
      <w:r w:rsidRPr="00575F4F">
        <w:rPr>
          <w:lang w:val="tr-TR"/>
        </w:rPr>
        <w:t xml:space="preserve">neticesinde sözleşme imzalanacak olan </w:t>
      </w:r>
      <w:r w:rsidR="00B71D21" w:rsidRPr="00575F4F">
        <w:rPr>
          <w:lang w:val="tr-TR"/>
        </w:rPr>
        <w:t>firma</w:t>
      </w:r>
      <w:r w:rsidRPr="00575F4F">
        <w:rPr>
          <w:lang w:val="tr-TR"/>
        </w:rPr>
        <w:t xml:space="preserve"> (ajans).</w:t>
      </w:r>
    </w:p>
    <w:p w:rsidR="00B36B29" w:rsidRPr="00575F4F" w:rsidRDefault="00B36B29" w:rsidP="005A534F">
      <w:pPr>
        <w:pStyle w:val="Default"/>
        <w:numPr>
          <w:ilvl w:val="0"/>
          <w:numId w:val="11"/>
        </w:numPr>
        <w:spacing w:before="120"/>
        <w:jc w:val="both"/>
        <w:rPr>
          <w:lang w:val="tr-TR"/>
        </w:rPr>
      </w:pPr>
      <w:r w:rsidRPr="00575F4F">
        <w:rPr>
          <w:b/>
          <w:bCs/>
          <w:lang w:val="tr-TR"/>
        </w:rPr>
        <w:t>Hizmetin yerine getirileceği yer</w:t>
      </w:r>
      <w:r w:rsidR="00DB1CEB" w:rsidRPr="00575F4F">
        <w:rPr>
          <w:b/>
          <w:bCs/>
          <w:lang w:val="tr-TR"/>
        </w:rPr>
        <w:t>:</w:t>
      </w:r>
      <w:r w:rsidRPr="00575F4F">
        <w:rPr>
          <w:lang w:val="tr-TR"/>
        </w:rPr>
        <w:t xml:space="preserve"> İşbu şartname kapsamındaki iş, hizmet ve alımların gerektireceği yurtiçi ve yurtdışı gerekli olan her yer. </w:t>
      </w:r>
    </w:p>
    <w:p w:rsidR="00B36B29" w:rsidRPr="00575F4F" w:rsidRDefault="00E40DBF" w:rsidP="005A534F">
      <w:pPr>
        <w:pStyle w:val="Default"/>
        <w:numPr>
          <w:ilvl w:val="0"/>
          <w:numId w:val="11"/>
        </w:numPr>
        <w:spacing w:before="120"/>
        <w:jc w:val="both"/>
        <w:rPr>
          <w:lang w:val="tr-TR"/>
        </w:rPr>
      </w:pPr>
      <w:r w:rsidRPr="00575F4F">
        <w:rPr>
          <w:b/>
          <w:bCs/>
          <w:lang w:val="tr-TR"/>
        </w:rPr>
        <w:t>Hizmet Kapsamındaki</w:t>
      </w:r>
      <w:r w:rsidR="00B36B29" w:rsidRPr="00575F4F">
        <w:rPr>
          <w:b/>
          <w:bCs/>
          <w:lang w:val="tr-TR"/>
        </w:rPr>
        <w:t xml:space="preserve"> </w:t>
      </w:r>
      <w:r w:rsidR="00DB1CEB" w:rsidRPr="00575F4F">
        <w:rPr>
          <w:b/>
          <w:bCs/>
          <w:lang w:val="tr-TR"/>
        </w:rPr>
        <w:t xml:space="preserve">Firma </w:t>
      </w:r>
      <w:r w:rsidR="00B36B29" w:rsidRPr="00575F4F">
        <w:rPr>
          <w:b/>
          <w:bCs/>
          <w:lang w:val="tr-TR"/>
        </w:rPr>
        <w:t xml:space="preserve">Sayısı: </w:t>
      </w:r>
      <w:r w:rsidR="005A6D20" w:rsidRPr="00575F4F">
        <w:rPr>
          <w:bCs/>
          <w:lang w:val="tr-TR"/>
        </w:rPr>
        <w:t xml:space="preserve">Türkiye’de </w:t>
      </w:r>
      <w:r w:rsidR="00A72737">
        <w:rPr>
          <w:bCs/>
          <w:lang w:val="tr-TR"/>
        </w:rPr>
        <w:t>2021</w:t>
      </w:r>
      <w:r w:rsidR="00B71D21" w:rsidRPr="00575F4F">
        <w:rPr>
          <w:bCs/>
          <w:lang w:val="tr-TR"/>
        </w:rPr>
        <w:t xml:space="preserve"> yıl</w:t>
      </w:r>
      <w:r w:rsidR="00F52FA0" w:rsidRPr="00575F4F">
        <w:rPr>
          <w:bCs/>
          <w:lang w:val="tr-TR"/>
        </w:rPr>
        <w:t>ı</w:t>
      </w:r>
      <w:r w:rsidR="00B71D21" w:rsidRPr="00575F4F">
        <w:rPr>
          <w:bCs/>
          <w:lang w:val="tr-TR"/>
        </w:rPr>
        <w:t xml:space="preserve"> genelinde en çok ihracat yapan i</w:t>
      </w:r>
      <w:r w:rsidR="00DB1CEB" w:rsidRPr="00575F4F">
        <w:rPr>
          <w:lang w:val="tr-TR"/>
        </w:rPr>
        <w:t xml:space="preserve">lk 1000 </w:t>
      </w:r>
      <w:r w:rsidR="00B71D21" w:rsidRPr="00575F4F">
        <w:rPr>
          <w:lang w:val="tr-TR"/>
        </w:rPr>
        <w:t>ihracatçı firma</w:t>
      </w:r>
    </w:p>
    <w:p w:rsidR="00B36B29" w:rsidRPr="00575F4F" w:rsidRDefault="00B36B29" w:rsidP="005A534F">
      <w:pPr>
        <w:pStyle w:val="Default"/>
        <w:numPr>
          <w:ilvl w:val="0"/>
          <w:numId w:val="11"/>
        </w:numPr>
        <w:spacing w:before="120"/>
        <w:jc w:val="both"/>
        <w:rPr>
          <w:lang w:val="tr-TR"/>
        </w:rPr>
      </w:pPr>
      <w:r w:rsidRPr="00575F4F">
        <w:rPr>
          <w:b/>
          <w:bCs/>
          <w:lang w:val="tr-TR"/>
        </w:rPr>
        <w:t xml:space="preserve">Tekliflerin sunulacağı yer: </w:t>
      </w:r>
      <w:r w:rsidRPr="00575F4F">
        <w:rPr>
          <w:lang w:val="tr-TR"/>
        </w:rPr>
        <w:t xml:space="preserve">Türkiye İhracatçılar Meclisi Genel Sekreterliği Hizmet Binası. </w:t>
      </w:r>
    </w:p>
    <w:p w:rsidR="00B36B29" w:rsidRPr="00575F4F" w:rsidRDefault="00775700" w:rsidP="005A534F">
      <w:pPr>
        <w:pStyle w:val="Default"/>
        <w:numPr>
          <w:ilvl w:val="0"/>
          <w:numId w:val="11"/>
        </w:numPr>
        <w:spacing w:before="120"/>
        <w:jc w:val="both"/>
        <w:rPr>
          <w:lang w:val="tr-TR"/>
        </w:rPr>
      </w:pPr>
      <w:r w:rsidRPr="00575F4F">
        <w:rPr>
          <w:b/>
          <w:bCs/>
          <w:lang w:val="tr-TR"/>
        </w:rPr>
        <w:t xml:space="preserve">Son teklif verme tarihi: </w:t>
      </w:r>
      <w:r w:rsidR="00A72737" w:rsidRPr="00A72737">
        <w:rPr>
          <w:bCs/>
          <w:lang w:val="tr-TR"/>
        </w:rPr>
        <w:t>28</w:t>
      </w:r>
      <w:r w:rsidR="00056DEC" w:rsidRPr="00575F4F">
        <w:rPr>
          <w:bCs/>
          <w:lang w:val="tr-TR"/>
        </w:rPr>
        <w:t>/02</w:t>
      </w:r>
      <w:r w:rsidR="00B36B29" w:rsidRPr="00575F4F">
        <w:rPr>
          <w:bCs/>
          <w:lang w:val="tr-TR"/>
        </w:rPr>
        <w:t>/20</w:t>
      </w:r>
      <w:r w:rsidR="00F52FA0" w:rsidRPr="00575F4F">
        <w:rPr>
          <w:bCs/>
          <w:lang w:val="tr-TR"/>
        </w:rPr>
        <w:t>2</w:t>
      </w:r>
      <w:r w:rsidR="00A72737">
        <w:rPr>
          <w:bCs/>
          <w:lang w:val="tr-TR"/>
        </w:rPr>
        <w:t>2</w:t>
      </w:r>
    </w:p>
    <w:p w:rsidR="00B36B29" w:rsidRPr="00575F4F" w:rsidRDefault="00AC48B6" w:rsidP="005A534F">
      <w:pPr>
        <w:pStyle w:val="Default"/>
        <w:numPr>
          <w:ilvl w:val="0"/>
          <w:numId w:val="11"/>
        </w:numPr>
        <w:spacing w:before="120"/>
        <w:jc w:val="both"/>
        <w:rPr>
          <w:lang w:val="tr-TR"/>
        </w:rPr>
      </w:pPr>
      <w:r w:rsidRPr="00575F4F">
        <w:rPr>
          <w:b/>
          <w:bCs/>
          <w:lang w:val="tr-TR"/>
        </w:rPr>
        <w:t xml:space="preserve">Son teklif verme saati: </w:t>
      </w:r>
      <w:r w:rsidR="00056DEC" w:rsidRPr="00575F4F">
        <w:rPr>
          <w:bCs/>
          <w:lang w:val="tr-TR"/>
        </w:rPr>
        <w:t>1</w:t>
      </w:r>
      <w:r w:rsidR="00263E6C">
        <w:rPr>
          <w:bCs/>
          <w:lang w:val="tr-TR"/>
        </w:rPr>
        <w:t>4</w:t>
      </w:r>
      <w:r w:rsidRPr="00575F4F">
        <w:rPr>
          <w:bCs/>
          <w:lang w:val="tr-TR"/>
        </w:rPr>
        <w:t>:</w:t>
      </w:r>
      <w:r w:rsidR="00056DEC" w:rsidRPr="00575F4F">
        <w:rPr>
          <w:bCs/>
          <w:lang w:val="tr-TR"/>
        </w:rPr>
        <w:t>00</w:t>
      </w:r>
    </w:p>
    <w:p w:rsidR="004C37CE" w:rsidRPr="00575F4F" w:rsidRDefault="004C37CE" w:rsidP="005A534F">
      <w:pPr>
        <w:pStyle w:val="ListeParagraf"/>
        <w:numPr>
          <w:ilvl w:val="0"/>
          <w:numId w:val="11"/>
        </w:numPr>
        <w:spacing w:before="120" w:after="0" w:line="240" w:lineRule="auto"/>
        <w:rPr>
          <w:rFonts w:ascii="Times New Roman" w:hAnsi="Times New Roman" w:cs="Times New Roman"/>
          <w:color w:val="000000"/>
          <w:sz w:val="24"/>
          <w:szCs w:val="24"/>
        </w:rPr>
      </w:pPr>
      <w:r w:rsidRPr="00575F4F">
        <w:rPr>
          <w:rFonts w:ascii="Times New Roman" w:hAnsi="Times New Roman" w:cs="Times New Roman"/>
          <w:b/>
          <w:color w:val="000000"/>
          <w:sz w:val="24"/>
          <w:szCs w:val="24"/>
        </w:rPr>
        <w:t>Satın Alma usulü:</w:t>
      </w:r>
      <w:r w:rsidRPr="00575F4F">
        <w:rPr>
          <w:rFonts w:ascii="Times New Roman" w:hAnsi="Times New Roman" w:cs="Times New Roman"/>
          <w:color w:val="000000"/>
          <w:sz w:val="24"/>
          <w:szCs w:val="24"/>
        </w:rPr>
        <w:t xml:space="preserve"> Kapalı Zarf Usulü</w:t>
      </w:r>
    </w:p>
    <w:p w:rsidR="00EE0384" w:rsidRPr="00575F4F" w:rsidRDefault="00EE0384" w:rsidP="005A534F">
      <w:pPr>
        <w:pStyle w:val="Default"/>
        <w:spacing w:before="120"/>
        <w:jc w:val="both"/>
        <w:rPr>
          <w:lang w:val="tr-TR"/>
        </w:rPr>
      </w:pPr>
    </w:p>
    <w:p w:rsidR="00B36B29" w:rsidRPr="00575F4F" w:rsidRDefault="00B36B29" w:rsidP="005A534F">
      <w:pPr>
        <w:pStyle w:val="Default"/>
        <w:spacing w:before="120"/>
        <w:jc w:val="both"/>
        <w:rPr>
          <w:lang w:val="tr-TR"/>
        </w:rPr>
      </w:pPr>
      <w:r w:rsidRPr="00575F4F">
        <w:rPr>
          <w:b/>
          <w:bCs/>
          <w:lang w:val="tr-TR"/>
        </w:rPr>
        <w:t xml:space="preserve">Madde 2 – </w:t>
      </w:r>
      <w:r w:rsidR="00EF56CB" w:rsidRPr="00575F4F">
        <w:rPr>
          <w:b/>
          <w:bCs/>
          <w:lang w:val="tr-TR"/>
        </w:rPr>
        <w:t>İşin</w:t>
      </w:r>
      <w:r w:rsidRPr="00575F4F">
        <w:rPr>
          <w:b/>
          <w:bCs/>
          <w:lang w:val="tr-TR"/>
        </w:rPr>
        <w:t xml:space="preserve"> Tanımı </w:t>
      </w:r>
    </w:p>
    <w:p w:rsidR="00F426E3" w:rsidRPr="00575F4F" w:rsidRDefault="00AC48B6" w:rsidP="005A534F">
      <w:pPr>
        <w:pStyle w:val="Default"/>
        <w:spacing w:before="120"/>
        <w:jc w:val="both"/>
        <w:rPr>
          <w:lang w:val="tr-TR"/>
        </w:rPr>
      </w:pPr>
      <w:r w:rsidRPr="00575F4F">
        <w:rPr>
          <w:lang w:val="tr-TR"/>
        </w:rPr>
        <w:t xml:space="preserve">İş bu şartname, </w:t>
      </w:r>
    </w:p>
    <w:p w:rsidR="00F426E3" w:rsidRPr="00575F4F" w:rsidRDefault="00B36B29" w:rsidP="005A534F">
      <w:pPr>
        <w:pStyle w:val="Default"/>
        <w:numPr>
          <w:ilvl w:val="0"/>
          <w:numId w:val="13"/>
        </w:numPr>
        <w:spacing w:before="120"/>
        <w:jc w:val="both"/>
        <w:rPr>
          <w:lang w:val="tr-TR"/>
        </w:rPr>
      </w:pPr>
      <w:r w:rsidRPr="00575F4F">
        <w:rPr>
          <w:lang w:val="tr-TR"/>
        </w:rPr>
        <w:t>“</w:t>
      </w:r>
      <w:r w:rsidR="00AC48B6" w:rsidRPr="00575F4F">
        <w:rPr>
          <w:lang w:val="tr-TR"/>
        </w:rPr>
        <w:t xml:space="preserve">Türkiye’nin </w:t>
      </w:r>
      <w:r w:rsidR="00A72737">
        <w:rPr>
          <w:lang w:val="tr-TR"/>
        </w:rPr>
        <w:t>2021</w:t>
      </w:r>
      <w:r w:rsidR="00164DB3" w:rsidRPr="00575F4F">
        <w:rPr>
          <w:lang w:val="tr-TR"/>
        </w:rPr>
        <w:t xml:space="preserve"> yılı </w:t>
      </w:r>
      <w:r w:rsidR="00AC48B6" w:rsidRPr="00575F4F">
        <w:rPr>
          <w:lang w:val="tr-TR"/>
        </w:rPr>
        <w:t xml:space="preserve">ilk 1000 İhracatçı </w:t>
      </w:r>
      <w:proofErr w:type="spellStart"/>
      <w:r w:rsidR="00AC48B6" w:rsidRPr="00575F4F">
        <w:rPr>
          <w:lang w:val="tr-TR"/>
        </w:rPr>
        <w:t>Araştırması</w:t>
      </w:r>
      <w:r w:rsidR="00B751D9" w:rsidRPr="00575F4F">
        <w:rPr>
          <w:lang w:val="tr-TR"/>
        </w:rPr>
        <w:t>”</w:t>
      </w:r>
      <w:r w:rsidR="00F426E3" w:rsidRPr="00575F4F">
        <w:rPr>
          <w:lang w:val="tr-TR"/>
        </w:rPr>
        <w:t>nın</w:t>
      </w:r>
      <w:proofErr w:type="spellEnd"/>
      <w:r w:rsidR="00F426E3" w:rsidRPr="00575F4F">
        <w:rPr>
          <w:lang w:val="tr-TR"/>
        </w:rPr>
        <w:t xml:space="preserve"> gerçekleştirilmesine, </w:t>
      </w:r>
    </w:p>
    <w:p w:rsidR="00F426E3" w:rsidRPr="00575F4F" w:rsidRDefault="00F426E3" w:rsidP="005A534F">
      <w:pPr>
        <w:pStyle w:val="Default"/>
        <w:numPr>
          <w:ilvl w:val="0"/>
          <w:numId w:val="13"/>
        </w:numPr>
        <w:spacing w:before="120"/>
        <w:jc w:val="both"/>
        <w:rPr>
          <w:lang w:val="tr-TR"/>
        </w:rPr>
      </w:pPr>
      <w:r w:rsidRPr="00575F4F">
        <w:rPr>
          <w:lang w:val="tr-TR"/>
        </w:rPr>
        <w:t xml:space="preserve">Araştırmaya ilişkin gerekli tasarım, </w:t>
      </w:r>
      <w:proofErr w:type="spellStart"/>
      <w:r w:rsidRPr="00575F4F">
        <w:rPr>
          <w:lang w:val="tr-TR"/>
        </w:rPr>
        <w:t>editorlük</w:t>
      </w:r>
      <w:proofErr w:type="spellEnd"/>
      <w:r w:rsidRPr="00575F4F">
        <w:rPr>
          <w:lang w:val="tr-TR"/>
        </w:rPr>
        <w:t>, basım ve gönderim hizmetlerin sağlanmasına,</w:t>
      </w:r>
    </w:p>
    <w:p w:rsidR="00F426E3" w:rsidRPr="00575F4F" w:rsidRDefault="00F426E3" w:rsidP="005A534F">
      <w:pPr>
        <w:pStyle w:val="Default"/>
        <w:numPr>
          <w:ilvl w:val="0"/>
          <w:numId w:val="13"/>
        </w:numPr>
        <w:spacing w:before="120"/>
        <w:jc w:val="both"/>
        <w:rPr>
          <w:lang w:val="tr-TR"/>
        </w:rPr>
      </w:pPr>
      <w:r w:rsidRPr="00575F4F">
        <w:rPr>
          <w:lang w:val="tr-TR"/>
        </w:rPr>
        <w:t>A</w:t>
      </w:r>
      <w:r w:rsidR="00164DB3" w:rsidRPr="00575F4F">
        <w:rPr>
          <w:lang w:val="tr-TR"/>
        </w:rPr>
        <w:t xml:space="preserve">raştırmanın </w:t>
      </w:r>
      <w:r w:rsidR="00056DEC" w:rsidRPr="00575F4F">
        <w:rPr>
          <w:lang w:val="tr-TR"/>
        </w:rPr>
        <w:t>20</w:t>
      </w:r>
      <w:r w:rsidR="00F52FA0" w:rsidRPr="00575F4F">
        <w:rPr>
          <w:lang w:val="tr-TR"/>
        </w:rPr>
        <w:t>2</w:t>
      </w:r>
      <w:r w:rsidR="00A72737">
        <w:rPr>
          <w:lang w:val="tr-TR"/>
        </w:rPr>
        <w:t>2</w:t>
      </w:r>
      <w:r w:rsidR="00056DEC" w:rsidRPr="00575F4F">
        <w:rPr>
          <w:lang w:val="tr-TR"/>
        </w:rPr>
        <w:t xml:space="preserve"> </w:t>
      </w:r>
      <w:r w:rsidR="002E5601" w:rsidRPr="006C4D2E">
        <w:rPr>
          <w:lang w:val="tr-TR"/>
        </w:rPr>
        <w:t>Haziran</w:t>
      </w:r>
      <w:r w:rsidR="00164DB3" w:rsidRPr="006C4D2E">
        <w:rPr>
          <w:lang w:val="tr-TR"/>
        </w:rPr>
        <w:t xml:space="preserve"> ayında</w:t>
      </w:r>
      <w:r w:rsidR="00164DB3" w:rsidRPr="00575F4F">
        <w:rPr>
          <w:lang w:val="tr-TR"/>
        </w:rPr>
        <w:t xml:space="preserve"> (tarih netleşince bildirilecektir) İstanbul’da gerçekleştirilecek olan </w:t>
      </w:r>
      <w:r w:rsidR="00A72737">
        <w:rPr>
          <w:lang w:val="tr-TR"/>
        </w:rPr>
        <w:t xml:space="preserve">Tim Genel Kurulu’nda </w:t>
      </w:r>
      <w:proofErr w:type="spellStart"/>
      <w:r w:rsidR="00A72737">
        <w:rPr>
          <w:lang w:val="tr-TR"/>
        </w:rPr>
        <w:t>lansmanının</w:t>
      </w:r>
      <w:proofErr w:type="spellEnd"/>
      <w:r w:rsidR="00A72737">
        <w:rPr>
          <w:lang w:val="tr-TR"/>
        </w:rPr>
        <w:t xml:space="preserve"> y</w:t>
      </w:r>
      <w:r w:rsidR="00F52FA0" w:rsidRPr="00575F4F">
        <w:rPr>
          <w:lang w:val="tr-TR"/>
        </w:rPr>
        <w:t>apılmasına,</w:t>
      </w:r>
      <w:r w:rsidR="00B751D9" w:rsidRPr="00575F4F">
        <w:rPr>
          <w:lang w:val="tr-TR"/>
        </w:rPr>
        <w:t xml:space="preserve"> </w:t>
      </w:r>
    </w:p>
    <w:p w:rsidR="00B36B29" w:rsidRPr="00575F4F" w:rsidRDefault="004C37CE" w:rsidP="005A534F">
      <w:pPr>
        <w:pStyle w:val="Default"/>
        <w:spacing w:before="120"/>
        <w:jc w:val="both"/>
        <w:rPr>
          <w:lang w:val="tr-TR"/>
        </w:rPr>
      </w:pPr>
      <w:proofErr w:type="gramStart"/>
      <w:r w:rsidRPr="00575F4F">
        <w:rPr>
          <w:lang w:val="tr-TR"/>
        </w:rPr>
        <w:t>i</w:t>
      </w:r>
      <w:r w:rsidR="00B36B29" w:rsidRPr="00575F4F">
        <w:rPr>
          <w:lang w:val="tr-TR"/>
        </w:rPr>
        <w:t>lişkin</w:t>
      </w:r>
      <w:proofErr w:type="gramEnd"/>
      <w:r w:rsidRPr="00575F4F">
        <w:rPr>
          <w:lang w:val="tr-TR"/>
        </w:rPr>
        <w:t>,</w:t>
      </w:r>
      <w:r w:rsidR="00B36B29" w:rsidRPr="00575F4F">
        <w:rPr>
          <w:lang w:val="tr-TR"/>
        </w:rPr>
        <w:t xml:space="preserve"> detayları </w:t>
      </w:r>
      <w:r w:rsidR="00164DB3" w:rsidRPr="00575F4F">
        <w:rPr>
          <w:lang w:val="tr-TR"/>
        </w:rPr>
        <w:t>işbu şartnamede</w:t>
      </w:r>
      <w:r w:rsidR="00B36B29" w:rsidRPr="00575F4F">
        <w:rPr>
          <w:lang w:val="tr-TR"/>
        </w:rPr>
        <w:t xml:space="preserve"> belirtilen hizmetlerin </w:t>
      </w:r>
      <w:r w:rsidR="00F426E3" w:rsidRPr="00575F4F">
        <w:rPr>
          <w:lang w:val="tr-TR"/>
        </w:rPr>
        <w:t xml:space="preserve">ve alımların </w:t>
      </w:r>
      <w:r w:rsidR="00B36B29" w:rsidRPr="00575F4F">
        <w:rPr>
          <w:lang w:val="tr-TR"/>
        </w:rPr>
        <w:t xml:space="preserve">yapılmasını kapsamaktadır. </w:t>
      </w:r>
    </w:p>
    <w:p w:rsidR="00B751D9" w:rsidRPr="00575F4F" w:rsidRDefault="00B751D9" w:rsidP="005A534F">
      <w:pPr>
        <w:pStyle w:val="Default"/>
        <w:spacing w:before="120"/>
        <w:jc w:val="both"/>
        <w:rPr>
          <w:lang w:val="tr-TR"/>
        </w:rPr>
      </w:pPr>
    </w:p>
    <w:p w:rsidR="00B36B29" w:rsidRPr="00575F4F" w:rsidRDefault="00B36B29" w:rsidP="005A534F">
      <w:pPr>
        <w:pStyle w:val="Default"/>
        <w:spacing w:before="120"/>
        <w:jc w:val="both"/>
        <w:rPr>
          <w:lang w:val="tr-TR"/>
        </w:rPr>
      </w:pPr>
      <w:r w:rsidRPr="00575F4F">
        <w:rPr>
          <w:b/>
          <w:bCs/>
          <w:lang w:val="tr-TR"/>
        </w:rPr>
        <w:t xml:space="preserve">Madde 3 – </w:t>
      </w:r>
      <w:r w:rsidR="00EF56CB" w:rsidRPr="00575F4F">
        <w:rPr>
          <w:b/>
          <w:bCs/>
          <w:lang w:val="tr-TR"/>
        </w:rPr>
        <w:t>İşin</w:t>
      </w:r>
      <w:r w:rsidRPr="00575F4F">
        <w:rPr>
          <w:b/>
          <w:bCs/>
          <w:lang w:val="tr-TR"/>
        </w:rPr>
        <w:t xml:space="preserve"> Kapsamı </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w:t>
      </w:r>
      <w:r w:rsidR="00F52FA0" w:rsidRPr="00575F4F">
        <w:rPr>
          <w:lang w:val="tr-TR"/>
        </w:rPr>
        <w:t xml:space="preserve"> Mart ayında başlayacak “</w:t>
      </w:r>
      <w:r w:rsidR="00A72737">
        <w:rPr>
          <w:b/>
          <w:lang w:val="tr-TR"/>
        </w:rPr>
        <w:t>2021</w:t>
      </w:r>
      <w:r w:rsidR="00F52FA0" w:rsidRPr="00575F4F">
        <w:rPr>
          <w:b/>
          <w:lang w:val="tr-TR"/>
        </w:rPr>
        <w:t xml:space="preserve"> yılı</w:t>
      </w:r>
      <w:r w:rsidR="00F52FA0" w:rsidRPr="00575F4F">
        <w:rPr>
          <w:lang w:val="tr-TR"/>
        </w:rPr>
        <w:t xml:space="preserve"> </w:t>
      </w:r>
      <w:r w:rsidR="00F52FA0" w:rsidRPr="00575F4F">
        <w:rPr>
          <w:b/>
          <w:lang w:val="tr-TR"/>
        </w:rPr>
        <w:t>Türkiye’nin ilk 1000 İhracatçı Araştırması”</w:t>
      </w:r>
      <w:r w:rsidR="00F52FA0" w:rsidRPr="00575F4F">
        <w:rPr>
          <w:lang w:val="tr-TR"/>
        </w:rPr>
        <w:t xml:space="preserve"> çalışmaları için TİM </w:t>
      </w:r>
      <w:r w:rsidR="00A72737">
        <w:rPr>
          <w:lang w:val="tr-TR"/>
        </w:rPr>
        <w:t>2021</w:t>
      </w:r>
      <w:r w:rsidR="00F52FA0" w:rsidRPr="00575F4F">
        <w:rPr>
          <w:lang w:val="tr-TR"/>
        </w:rPr>
        <w:t xml:space="preserve"> yılında Türkiye’de en çok ihracat yapan ilk 1000 firma listesi, yıllık ihracat tutarı ve iletişim bilgilerini Yükleniciye iletecektir. TİM’in hazırlayacağı liste ihracat beyannamelerinin kaydedildiği E-Birlik sisteminden çekilecek olup, TİM ayrıca Yükleniciye önceki yıl gerçekleştirilen İlk 1000 çalışmasından elde edilen verileri sağlayacaktır. </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.2.</w:t>
      </w:r>
      <w:r w:rsidR="00F52FA0" w:rsidRPr="00575F4F">
        <w:rPr>
          <w:lang w:val="tr-TR"/>
        </w:rPr>
        <w:t xml:space="preserve"> Yüklenici, TİM’den gelen listelerde yer alan bilgilerin (firma isimleri ve ihracat tutarları hariç tutulmak üzere) doğruluğunu kontrol etmek, eksik ve/veya hatalı olan verilerle ilgili gerekli çalışmalar yaparak ilgili firmalara ulaşmak, firmaları araştırmaya davet etmek ve firmaların araştırmaya katılımını ve sorulara cevap verme oranını en üst düzeye çıkarmak için gerekli tüm çalışmaları yapmakla sorumludur. TİM, sağladığı verilerin doğruluğunu teyit etmez, sadece yüklenicinin faydalanabileceği bir kaynak olarak değerlendirir.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.3.</w:t>
      </w:r>
      <w:r w:rsidR="00F52FA0" w:rsidRPr="00575F4F">
        <w:rPr>
          <w:lang w:val="tr-TR"/>
        </w:rPr>
        <w:t xml:space="preserve"> Yüklenici tarafından tüm firmalara erişim sağlanacaktır. TİM’in vereceği iletişim bilgilerinin yetersiz kaldığı durumlarda Yüklenici ticaret odası kayıtları, internet vb. diğer yolları kullanarak firmaya mutlaka ulaşarak firma bilgilerinde gerekli güncellemeleri yapacaktır. Ulaşamadığı istisnai bir durumda mutlaka nedenini yazacaktır (firma kapandı, tasfiye halinde, vs.). Firmaların aranması yoluyla firmalara araştırmanın amacı ve kapsamı anlatılacak, formun eksiksiz doldurulması konusunda araştırmanın bitim süresine kadar firmalar ile yoğun iletişim kurulacaktır. Firmalardan gelen formlar kontrol edilecek, eksikleri yine firma ile yapılan görüşmelerle tamamlatılacaktır. Araştırma süresince firmalardan gelen soru, talep ve itirazlar Yüklenici tarafından karşılanacaktır.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.4.</w:t>
      </w:r>
      <w:r w:rsidR="00F52FA0" w:rsidRPr="00575F4F">
        <w:rPr>
          <w:lang w:val="tr-TR"/>
        </w:rPr>
        <w:t xml:space="preserve"> TİM’in sağladığı verilerde yer alan “</w:t>
      </w:r>
      <w:r w:rsidR="00F52FA0" w:rsidRPr="00575F4F">
        <w:rPr>
          <w:b/>
          <w:lang w:val="tr-TR"/>
        </w:rPr>
        <w:t>firma ihracatı</w:t>
      </w:r>
      <w:r w:rsidR="00F52FA0" w:rsidRPr="00575F4F">
        <w:rPr>
          <w:lang w:val="tr-TR"/>
        </w:rPr>
        <w:t>” verileri sistemden elde edilmekte olup, genel anlamda firmaların kendi kayıtları ile aynıdır. Ancak nadiren de olsa İhracatçı Birliklerine kayıt zorunluğu olmayan bazı kalemler, TİM’in verilerinde yer almadığı için, bu alanlarda faaliyet gösteren firmaların kayıtları ile TİM kayıtları arasında farklılıklar oluşabilmektedir. Firmaların kendi ihracat tutarlarına itirazları Yüklenici tarafından alınarak TİM’e iletilecek, TİM firma kayıtları ile kendi kayıtlarını karşılaştırmak suretiyle ihracat verisinin teyidini veya revizesini Yükleniciye bildirecektir.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.5.</w:t>
      </w:r>
      <w:r w:rsidR="00F52FA0" w:rsidRPr="00575F4F">
        <w:rPr>
          <w:lang w:val="tr-TR"/>
        </w:rPr>
        <w:t xml:space="preserve"> Listelerin yükleniciye iletilmesini müteakip, yüklenici, araştırmaya katılacak firmaların kendilerinden istenilen bilgileri girebilecekleri web sitesine giriş için her bir firma için özel olarak oluşturulan kullanıcı adı ve şifreleri firmalara iletecektir. İlgili sitede İlk 1000 araştırmasına katılan her firma için bir sayfa yer almakta, sayfada firmanın adı, </w:t>
      </w:r>
      <w:r w:rsidR="00A72737">
        <w:rPr>
          <w:lang w:val="tr-TR"/>
        </w:rPr>
        <w:t>2021</w:t>
      </w:r>
      <w:r w:rsidR="00F52FA0" w:rsidRPr="00575F4F">
        <w:rPr>
          <w:lang w:val="tr-TR"/>
        </w:rPr>
        <w:t xml:space="preserve"> yılı ihracat tutarı ve firmalardan talep edilen diğer bilgileri girebilecekleri uygun boşluklar yer almaktadır. Araştırmaya katılmaya hak kazanan her bir firma için gerekli bilgileri girmesi, akabinde bilgilerin kaydedilmesi ve kaydı yapılan dosyanın çıktısının alınması için gerekli butonlar yer alacaktır. Web sitesinin içerik yönetimi ve tasarımı TİM tarafından sağlanacak ve güncel tutulacaktır.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.6.</w:t>
      </w:r>
      <w:r w:rsidR="00F52FA0" w:rsidRPr="00575F4F">
        <w:rPr>
          <w:lang w:val="tr-TR"/>
        </w:rPr>
        <w:t xml:space="preserve"> Firmalar, ilgili sitede yer alan formları kaydedip çıktısını aldıktan sonra, çıktıyı imza ve kaşeleyip, aynı sitede kendileri için hazırlanmış dosya yükleme sayfasına yükleyecektir.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.7.</w:t>
      </w:r>
      <w:r w:rsidR="00F52FA0" w:rsidRPr="00575F4F">
        <w:rPr>
          <w:lang w:val="tr-TR"/>
        </w:rPr>
        <w:t xml:space="preserve"> Web sitesinin güvenliğinden TİM sorumlu olup, TİM Yükleniciye firmaların girdikleri bilgileri kontrol edebilecekleri, sadece izleme niteliğine sahip bir hesap bilgisi iletecektir.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.8.</w:t>
      </w:r>
      <w:r w:rsidR="00F52FA0" w:rsidRPr="00575F4F">
        <w:rPr>
          <w:lang w:val="tr-TR"/>
        </w:rPr>
        <w:t xml:space="preserve"> Söz konusu bilgilerin toplanıp araştırmanın </w:t>
      </w:r>
      <w:proofErr w:type="spellStart"/>
      <w:r w:rsidR="00F52FA0" w:rsidRPr="00575F4F">
        <w:rPr>
          <w:lang w:val="tr-TR"/>
        </w:rPr>
        <w:t>verisel</w:t>
      </w:r>
      <w:proofErr w:type="spellEnd"/>
      <w:r w:rsidR="00F52FA0" w:rsidRPr="00575F4F">
        <w:rPr>
          <w:lang w:val="tr-TR"/>
        </w:rPr>
        <w:t xml:space="preserve"> bölümünün tamamlanmasını müteakip, çalışma için hazırlanacak kitabın tasarım ve baskı aşamasına geçilecektir.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.9.</w:t>
      </w:r>
      <w:r w:rsidR="00F52FA0" w:rsidRPr="00575F4F">
        <w:rPr>
          <w:lang w:val="tr-TR"/>
        </w:rPr>
        <w:t xml:space="preserve"> </w:t>
      </w:r>
      <w:r w:rsidR="00A72737">
        <w:rPr>
          <w:lang w:val="tr-TR"/>
        </w:rPr>
        <w:t>2021</w:t>
      </w:r>
      <w:r w:rsidR="00F52FA0" w:rsidRPr="00575F4F">
        <w:rPr>
          <w:lang w:val="tr-TR"/>
        </w:rPr>
        <w:t xml:space="preserve"> yılı İlk 1000 İhracatçı Araştırması için baskısı yapılacak olan kitap en fazla 400 sayfa + kapaktan oluşacaktır. Kitabın taslak içeriği şu şekildedir:</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Önsöz yazıları</w:t>
      </w:r>
    </w:p>
    <w:p w:rsidR="00F52FA0" w:rsidRPr="00575F4F" w:rsidRDefault="00A72737" w:rsidP="00F52FA0">
      <w:pPr>
        <w:pStyle w:val="Default"/>
        <w:numPr>
          <w:ilvl w:val="0"/>
          <w:numId w:val="10"/>
        </w:numPr>
        <w:spacing w:before="120"/>
        <w:ind w:left="1077" w:hanging="357"/>
        <w:jc w:val="both"/>
        <w:rPr>
          <w:color w:val="auto"/>
          <w:lang w:val="tr-TR"/>
        </w:rPr>
      </w:pPr>
      <w:r>
        <w:rPr>
          <w:color w:val="auto"/>
          <w:lang w:val="tr-TR"/>
        </w:rPr>
        <w:t>2021</w:t>
      </w:r>
      <w:r w:rsidR="00F52FA0" w:rsidRPr="00575F4F">
        <w:rPr>
          <w:color w:val="auto"/>
          <w:lang w:val="tr-TR"/>
        </w:rPr>
        <w:t xml:space="preserve"> yılı İlk 1000 İhracatçı Araştırması analizi</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İlk 1000 listesi</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Değerlendirme yazıları</w:t>
      </w:r>
    </w:p>
    <w:p w:rsidR="00F52FA0" w:rsidRPr="00575F4F" w:rsidRDefault="00F52FA0" w:rsidP="00F52FA0">
      <w:pPr>
        <w:pStyle w:val="Default"/>
        <w:numPr>
          <w:ilvl w:val="0"/>
          <w:numId w:val="10"/>
        </w:numPr>
        <w:spacing w:before="120"/>
        <w:ind w:left="1077" w:hanging="357"/>
        <w:jc w:val="both"/>
        <w:rPr>
          <w:color w:val="auto"/>
          <w:lang w:val="tr-TR"/>
        </w:rPr>
      </w:pPr>
      <w:proofErr w:type="spellStart"/>
      <w:r w:rsidRPr="00575F4F">
        <w:rPr>
          <w:color w:val="auto"/>
          <w:lang w:val="tr-TR"/>
        </w:rPr>
        <w:t>Sektörel</w:t>
      </w:r>
      <w:proofErr w:type="spellEnd"/>
      <w:r w:rsidRPr="00575F4F">
        <w:rPr>
          <w:color w:val="auto"/>
          <w:lang w:val="tr-TR"/>
        </w:rPr>
        <w:t xml:space="preserve"> listeler</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Sektör Başkanlarının değerlendirme yazıları</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İlk 10 İhracatçının değerlendirme yazıları</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TİM’in faaliyetlerine ilişkin sayfalar (kitabın muhtelif yerlerine dağıtılmış)</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Akademisyenlerden değerlendirmeler</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Karşılaştırmalı analizler</w:t>
      </w:r>
    </w:p>
    <w:p w:rsidR="00F52FA0" w:rsidRPr="00575F4F" w:rsidRDefault="00F52FA0" w:rsidP="00F52FA0">
      <w:pPr>
        <w:pStyle w:val="Default"/>
        <w:numPr>
          <w:ilvl w:val="0"/>
          <w:numId w:val="10"/>
        </w:numPr>
        <w:spacing w:before="120"/>
        <w:ind w:left="1077" w:hanging="357"/>
        <w:jc w:val="both"/>
        <w:rPr>
          <w:color w:val="auto"/>
          <w:lang w:val="tr-TR"/>
        </w:rPr>
      </w:pPr>
      <w:r w:rsidRPr="00575F4F">
        <w:rPr>
          <w:color w:val="auto"/>
          <w:lang w:val="tr-TR"/>
        </w:rPr>
        <w:t>Reklamlar (kitabın muhtelif yerlerine dağıtılmış)</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.10.</w:t>
      </w:r>
      <w:r w:rsidR="00F52FA0" w:rsidRPr="00575F4F">
        <w:rPr>
          <w:lang w:val="tr-TR"/>
        </w:rPr>
        <w:t xml:space="preserve"> Söz konusu içeriğin 2 ve 10. maddelerde yer alan analizler ile 3 ve 5. maddelerde yer alan listeler TİM tarafından yükleniciye iletilecektir. 1,4,6,7 ve 9. maddelerde yer alan yazı, görüş ve değerlendirmeler TİM tarafından ilgili kişilerden talep edilecek, Yüklenici firmaya iletilecektir. TİM’in faaliyetlerine ilişkin sayfaların içeriği TİM tarafından yükleniciye iletilecektir. 11. maddede yer alan reklam alanı içeriği Yükleniciye aittir.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.11.</w:t>
      </w:r>
      <w:r w:rsidR="00F52FA0" w:rsidRPr="00575F4F">
        <w:rPr>
          <w:lang w:val="tr-TR"/>
        </w:rPr>
        <w:t xml:space="preserve"> TİM, Yükleniciye kitapta yer alması için ileteceği bilgileri Word veya Excel dosyaları halinde iletecek olup, ilgili bilgi, yazı ve verilerin baskıya hazır hale getirilmesi için tasarım ve sayfa düzeni işlemleri Yüklenici tarafından gerçekleştirilecektir.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.12.</w:t>
      </w:r>
      <w:r w:rsidR="00F52FA0" w:rsidRPr="00575F4F">
        <w:rPr>
          <w:lang w:val="tr-TR"/>
        </w:rPr>
        <w:t xml:space="preserve"> 400 sayfalık çalışmanın karşılıklı sayfalar olmak koşuluyla 80 sayfası (40 karşılıklı sayfa) Yüklenicinin reklam ve ilanlara yer verebilmesi için ayrılmıştır. Yüklenici, reklam veya ilanına yer vereceği firmaları TİM’in onayına sunmak zorundadır. TİM, kendi çalışmaları, faaliyetleri veya kitabın içeriğiyle ters düşecek veya kurumun bakış açısını yakalayamayan firma veya kişilerin reklamlarını reddetme hakkına sahiptir. Yüklenicinin bu aşamada itiraz hakkı bulunmayıp, reklam için ayrılmış sayfalarda yer alan tüm reklamların TİM onayından geçme zorunluluğu bulunmaktadır. Yüklenici, onaylanmış reklamlar konusunda reklama ayrılan sayfa sayısına ulaşamazsa, söz konusu eksik kalan sayfalar TİM tarafından sağlanan ve kurumun etkinlikler, çalışmaları veya analizlerini içeren içerikle doldurulacaktır.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.13.</w:t>
      </w:r>
      <w:r w:rsidR="00F52FA0" w:rsidRPr="00575F4F">
        <w:rPr>
          <w:lang w:val="tr-TR"/>
        </w:rPr>
        <w:t xml:space="preserve"> Yüklenici, sayfalara reklam verecek firmaları İlk 1000 İhracatçı araştırmasına katılan firmalardan da elde edebilir. Ancak, firmaların araştırmaya katılımları gönüllülük esasına dayanmakta ve tamamen ücretsiz olarak gerçekleştirilmektedir. Yüklenici, kitaba ücret karşılığı reklam alabilmek için firmalara reklam vermenin araştırmaya katılmanın ön koşuluymuş gibi bir bilgi, talep veya istekte bulunamaz, bunu ima dahi edemez. Araştırmanın analiz ve katılım bölümü ile reklam bölümü birbiri ile tamamen bağımsız ilerleyecek olup, firmalarda böyle bir düşünce/algı oluşturacak bir çalışma yapılamaz.</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.14.</w:t>
      </w:r>
      <w:r w:rsidR="00F52FA0" w:rsidRPr="00575F4F">
        <w:rPr>
          <w:lang w:val="tr-TR"/>
        </w:rPr>
        <w:t xml:space="preserve"> </w:t>
      </w:r>
      <w:r w:rsidR="00F52FA0" w:rsidRPr="002E5601">
        <w:rPr>
          <w:lang w:val="tr-TR"/>
        </w:rPr>
        <w:t>Söz konusu reklamlar kitabın geneline dağıtılacak olup, reklam sayfalarının bölüm sonlarında veya başlarında yer alması gerekmektedir</w:t>
      </w:r>
      <w:r w:rsidR="00F52FA0" w:rsidRPr="006C4D2E">
        <w:rPr>
          <w:lang w:val="tr-TR"/>
        </w:rPr>
        <w:t xml:space="preserve">. Reklam sayfaları kitabın ön ve arka kapağı ile ön </w:t>
      </w:r>
      <w:r w:rsidR="00575F4F" w:rsidRPr="006C4D2E">
        <w:rPr>
          <w:lang w:val="tr-TR"/>
        </w:rPr>
        <w:t xml:space="preserve">ve arka </w:t>
      </w:r>
      <w:r w:rsidR="00F52FA0" w:rsidRPr="006C4D2E">
        <w:rPr>
          <w:lang w:val="tr-TR"/>
        </w:rPr>
        <w:t>kapak içi sayfalarında yer alamaz.</w:t>
      </w:r>
      <w:r w:rsidR="00575F4F" w:rsidRPr="006C4D2E">
        <w:rPr>
          <w:lang w:val="tr-TR"/>
        </w:rPr>
        <w:t xml:space="preserve"> </w:t>
      </w:r>
      <w:r w:rsidR="00F52FA0" w:rsidRPr="006C4D2E">
        <w:rPr>
          <w:lang w:val="tr-TR"/>
        </w:rPr>
        <w:t>Ayrıca üst üste 6 sayfadan (3 adet karşılıklı sayfa) fazla reklam alınamaz. Önsöz yazılarından önce reklam alınamaz.</w:t>
      </w:r>
      <w:r w:rsidR="00F52FA0" w:rsidRPr="002E5601">
        <w:rPr>
          <w:lang w:val="tr-TR"/>
        </w:rPr>
        <w:t xml:space="preserve"> Geriye kalan alanlarda reklamların mümkün olduğu kadar kitabın muhtelif yerlerine dağıtılması esastır. Kitabın reklam alanlarına ilan verecek firmalar, kitap içeriğinde sıralamalardaki yerlerine veya başarılarına atıfta bulunabilir. Ancak bu atıfların doğruluğu TİM tarafından kontrol</w:t>
      </w:r>
      <w:r w:rsidR="00F52FA0" w:rsidRPr="00575F4F">
        <w:rPr>
          <w:lang w:val="tr-TR"/>
        </w:rPr>
        <w:t xml:space="preserve"> edilecek, ispatlanamayan veya doğruluğundan şüphe edilen bilgilere onay verilmeyecektir.</w:t>
      </w:r>
    </w:p>
    <w:p w:rsidR="00F52FA0" w:rsidRPr="00575F4F" w:rsidRDefault="00502A62" w:rsidP="00F52FA0">
      <w:pPr>
        <w:pStyle w:val="Default"/>
        <w:spacing w:before="120"/>
        <w:jc w:val="both"/>
        <w:rPr>
          <w:lang w:val="tr-TR"/>
        </w:rPr>
      </w:pPr>
      <w:r w:rsidRPr="00575F4F">
        <w:rPr>
          <w:b/>
          <w:lang w:val="tr-TR"/>
        </w:rPr>
        <w:t>3</w:t>
      </w:r>
      <w:r w:rsidR="00F52FA0" w:rsidRPr="00575F4F">
        <w:rPr>
          <w:b/>
          <w:lang w:val="tr-TR"/>
        </w:rPr>
        <w:t>.15.</w:t>
      </w:r>
      <w:r w:rsidR="00F52FA0" w:rsidRPr="00575F4F">
        <w:rPr>
          <w:lang w:val="tr-TR"/>
        </w:rPr>
        <w:t xml:space="preserve"> Devam eden analiz, liste veya yazılar reklamlarla bölünemez. Yüklenici 2’şer sayfalık 40 bölüm halinde ayrılan reklam sayfalarına tek tek veya iki sayfa şeklinde ilan alabilir. Ancak sayfalar daha fazla bölünmeyecek, tek sayfaya 1’den çok ilan alınmayacaktır. Aynı firmanın birden fazla alanda reklam vermesi önünde bir engel bulunmamaktadır. </w:t>
      </w:r>
    </w:p>
    <w:p w:rsidR="00F52FA0" w:rsidRPr="00575F4F" w:rsidRDefault="00502A62" w:rsidP="00F52FA0">
      <w:pPr>
        <w:pStyle w:val="Default"/>
        <w:spacing w:before="120"/>
        <w:jc w:val="both"/>
        <w:rPr>
          <w:lang w:val="tr-TR"/>
        </w:rPr>
      </w:pPr>
      <w:bookmarkStart w:id="0" w:name="_Hlk49932765"/>
      <w:r w:rsidRPr="00575F4F">
        <w:rPr>
          <w:b/>
          <w:lang w:val="tr-TR"/>
        </w:rPr>
        <w:t>3</w:t>
      </w:r>
      <w:r w:rsidR="00F52FA0" w:rsidRPr="00575F4F">
        <w:rPr>
          <w:b/>
          <w:lang w:val="tr-TR"/>
        </w:rPr>
        <w:t>.16.</w:t>
      </w:r>
      <w:r w:rsidR="00F52FA0" w:rsidRPr="00575F4F">
        <w:rPr>
          <w:lang w:val="tr-TR"/>
        </w:rPr>
        <w:t xml:space="preserve"> Çalışmanın tamamlanmasını müteakip Yüklenici, kitabın baskıya hazır halini mail ortamında ve ayrıca maket olarak TİM’e sunacak, gerekli kontroller ve onay sürecinden sonra kitap</w:t>
      </w:r>
      <w:r w:rsidR="00B7413B" w:rsidRPr="00EB0D43">
        <w:rPr>
          <w:lang w:val="tr-TR"/>
        </w:rPr>
        <w:t xml:space="preserve">, </w:t>
      </w:r>
      <w:proofErr w:type="spellStart"/>
      <w:r w:rsidR="00B7413B" w:rsidRPr="00EB0D43">
        <w:rPr>
          <w:lang w:val="tr-TR"/>
        </w:rPr>
        <w:t>lansmanda</w:t>
      </w:r>
      <w:proofErr w:type="spellEnd"/>
      <w:r w:rsidR="00B7413B" w:rsidRPr="00EB0D43">
        <w:rPr>
          <w:lang w:val="tr-TR"/>
        </w:rPr>
        <w:t xml:space="preserve"> hazır olacak şekilde</w:t>
      </w:r>
      <w:r w:rsidR="00F52FA0" w:rsidRPr="00EB0D43">
        <w:rPr>
          <w:lang w:val="tr-TR"/>
        </w:rPr>
        <w:t xml:space="preserve"> baskıya girecektir. Yüklenici, kitaptan 2.000 kopya basacaktır.</w:t>
      </w:r>
      <w:r w:rsidR="00F52FA0" w:rsidRPr="00575F4F">
        <w:rPr>
          <w:lang w:val="tr-TR"/>
        </w:rPr>
        <w:t xml:space="preserve"> Baskısı alınan kitapların 1.000 adedi (veya araştırmaya katılan firma sayısı kadarı) ilgili firmaların adreslerine kargo ile gönderilecek, 500 adeti TİM’in belirteceği adreslere gönderilecek ve kalan 500 adeti de TİM’in </w:t>
      </w:r>
      <w:proofErr w:type="spellStart"/>
      <w:r w:rsidR="00F52FA0" w:rsidRPr="00575F4F">
        <w:rPr>
          <w:lang w:val="tr-TR"/>
        </w:rPr>
        <w:t>Yenibosna’daki</w:t>
      </w:r>
      <w:proofErr w:type="spellEnd"/>
      <w:r w:rsidR="00F52FA0" w:rsidRPr="00575F4F">
        <w:rPr>
          <w:lang w:val="tr-TR"/>
        </w:rPr>
        <w:t xml:space="preserve"> adresine teslim edilecektir. </w:t>
      </w:r>
      <w:proofErr w:type="spellStart"/>
      <w:r w:rsidR="00F52FA0" w:rsidRPr="00575F4F">
        <w:rPr>
          <w:lang w:val="tr-TR"/>
        </w:rPr>
        <w:t>Kargolama</w:t>
      </w:r>
      <w:proofErr w:type="spellEnd"/>
      <w:r w:rsidR="00F52FA0" w:rsidRPr="00575F4F">
        <w:rPr>
          <w:lang w:val="tr-TR"/>
        </w:rPr>
        <w:t xml:space="preserve"> işlemleri, konusunda uzman, yurtiçi </w:t>
      </w:r>
      <w:proofErr w:type="spellStart"/>
      <w:r w:rsidR="00F52FA0" w:rsidRPr="00575F4F">
        <w:rPr>
          <w:lang w:val="tr-TR"/>
        </w:rPr>
        <w:t>kargolama</w:t>
      </w:r>
      <w:proofErr w:type="spellEnd"/>
      <w:r w:rsidR="00F52FA0" w:rsidRPr="00575F4F">
        <w:rPr>
          <w:lang w:val="tr-TR"/>
        </w:rPr>
        <w:t xml:space="preserve"> konusunda bilinir firmalardan biri ile gerçekleştirilecektir. Firmaların İstanbul dışı illerde de yer aldığı göz önünde bulundurularak, işlemi gerçekleştirecek kapasite ve deneyime sahip bir kargo firması seçimi yapılarak, firma TİM’in onayına sunulacaktır. Yurt içi gönderimlerin teslim raporları TİM’e iletilecektir. </w:t>
      </w:r>
      <w:proofErr w:type="spellStart"/>
      <w:r w:rsidR="00F52FA0" w:rsidRPr="00575F4F">
        <w:rPr>
          <w:lang w:val="tr-TR"/>
        </w:rPr>
        <w:t>Kargolama</w:t>
      </w:r>
      <w:proofErr w:type="spellEnd"/>
      <w:r w:rsidR="00F52FA0" w:rsidRPr="00575F4F">
        <w:rPr>
          <w:lang w:val="tr-TR"/>
        </w:rPr>
        <w:t xml:space="preserve"> işlemleri araştırmanın basına duyurulmasının ardından en fazla 1 hafta içerisinde gerçekleştirilecektir.</w:t>
      </w:r>
    </w:p>
    <w:bookmarkEnd w:id="0"/>
    <w:p w:rsidR="00F52FA0" w:rsidRPr="00684C61" w:rsidRDefault="00502A62" w:rsidP="00F52FA0">
      <w:pPr>
        <w:pStyle w:val="Default"/>
        <w:spacing w:before="120"/>
        <w:jc w:val="both"/>
        <w:rPr>
          <w:lang w:val="tr-TR"/>
        </w:rPr>
      </w:pPr>
      <w:r w:rsidRPr="00575F4F">
        <w:rPr>
          <w:b/>
          <w:lang w:val="tr-TR"/>
        </w:rPr>
        <w:t>3</w:t>
      </w:r>
      <w:r w:rsidR="00F52FA0" w:rsidRPr="00575F4F">
        <w:rPr>
          <w:b/>
          <w:lang w:val="tr-TR"/>
        </w:rPr>
        <w:t>.17.</w:t>
      </w:r>
      <w:r w:rsidR="00F52FA0" w:rsidRPr="00575F4F">
        <w:rPr>
          <w:lang w:val="tr-TR"/>
        </w:rPr>
        <w:t xml:space="preserve"> Kitabın aynı içerikle bir de İngilizce versiyonu hazırlanacak, İngilizceye tercüme işlemleri Yüklenici tarafından gerçekleştirilecektir. Çeviri işlemleri, tercüme konusunda gerekli deneyim ve yetkinliğe sahip bir firma tarafından gerçekleştirilecek olup, Yüklenici tercüme yapabilecek 5 firmayı TİM’e sunacak, TİM 5 firmanın konuya ilişkin deneyim ve iş kalitelerinden emin olduktan sonra kısa listeyi onaylayarak Yükleniciye iletecektir. TİM’in onayının ardından Yüklenici tercüme işlemlerini dilediği firma ile gerçekleştirebilecektir. TİM, Yüklenicinin ilettiği firmalar içerisinde işi yapabilecek düzeyde bir tercüme firması tespit edemez ise, Yüklenici TİM’e onay ve kısa liste seçimi için yeni firmalar iletecektir. İkinci aşamada da gelen firma listesi TİM tarafından onaylanmaz ise TİM işi bir tercüme firmasına yaptırarak faturayı Yükleniciye iletme hakkına sahiptir. Yüklenici, TİM’in anlaştığı tercüme firmasına ve firmanın sunduğu fiyata itiraz edemez. Tercümenin kalitesi ve kitabın içeriğinin doğru bir şekilde İngilizceye çevrilebilmesi için ilgili firmalarda editör çalıştırma zorunluluğu bulunmaktadır. TİM, tercüme işlemlerinin ardından kitabın İngilizce taslak halini inceleyecek ve tercümeyi onaylayacaktır. Tercüme kalitesinin istenilen seviyede olmaması, farklı tercümanlar tarafından gerçekleştirilen tercümelerde dil tutarlığının olmaması vb. sorunların tespit edilmesi halinde TİM, İngilizce versiyonu kısmen veya tamamen reddederek tercümenin yeniden gerçekleştirilmesini talep edebilir. Yüklenici, TİM’in </w:t>
      </w:r>
      <w:proofErr w:type="spellStart"/>
      <w:r w:rsidR="00F52FA0" w:rsidRPr="00575F4F">
        <w:rPr>
          <w:lang w:val="tr-TR"/>
        </w:rPr>
        <w:t>red</w:t>
      </w:r>
      <w:proofErr w:type="spellEnd"/>
      <w:r w:rsidR="00F52FA0" w:rsidRPr="00575F4F">
        <w:rPr>
          <w:lang w:val="tr-TR"/>
        </w:rPr>
        <w:t xml:space="preserve"> gerekçeleri çerçevesinde tercüme işlemlerini yeniden gerçekleştirecek, süreç TİM’in nihai onayı </w:t>
      </w:r>
      <w:r w:rsidR="00F52FA0" w:rsidRPr="00684C61">
        <w:rPr>
          <w:lang w:val="tr-TR"/>
        </w:rPr>
        <w:t xml:space="preserve">alınıncaya kadar devam edecektir. Bu işlemler için ücret ödenmeyecektir. </w:t>
      </w:r>
    </w:p>
    <w:p w:rsidR="00F52FA0" w:rsidRPr="00575F4F" w:rsidRDefault="00502A62" w:rsidP="00F52FA0">
      <w:pPr>
        <w:pStyle w:val="Default"/>
        <w:spacing w:before="120"/>
        <w:jc w:val="both"/>
        <w:rPr>
          <w:lang w:val="tr-TR"/>
        </w:rPr>
      </w:pPr>
      <w:r w:rsidRPr="00684C61">
        <w:rPr>
          <w:b/>
          <w:lang w:val="tr-TR"/>
        </w:rPr>
        <w:t>3</w:t>
      </w:r>
      <w:r w:rsidR="00F52FA0" w:rsidRPr="00684C61">
        <w:rPr>
          <w:b/>
          <w:lang w:val="tr-TR"/>
        </w:rPr>
        <w:t>.18.</w:t>
      </w:r>
      <w:r w:rsidR="00F52FA0" w:rsidRPr="00684C61">
        <w:rPr>
          <w:lang w:val="tr-TR"/>
        </w:rPr>
        <w:t xml:space="preserve"> Kitabın İngilizce versiyonun baskıya hazır hale gelmesini müteakip 500 adet basılarak tüm kopyaları TİM’in </w:t>
      </w:r>
      <w:proofErr w:type="spellStart"/>
      <w:r w:rsidR="00F52FA0" w:rsidRPr="00684C61">
        <w:rPr>
          <w:lang w:val="tr-TR"/>
        </w:rPr>
        <w:t>Yenibosna’daki</w:t>
      </w:r>
      <w:proofErr w:type="spellEnd"/>
      <w:r w:rsidR="00F52FA0" w:rsidRPr="00684C61">
        <w:rPr>
          <w:lang w:val="tr-TR"/>
        </w:rPr>
        <w:t xml:space="preserve"> adresine teslim edilecektir.</w:t>
      </w:r>
    </w:p>
    <w:p w:rsidR="00F52FA0" w:rsidRPr="002E5601" w:rsidRDefault="00502A62" w:rsidP="00F52FA0">
      <w:pPr>
        <w:pStyle w:val="Default"/>
        <w:spacing w:before="120"/>
        <w:jc w:val="both"/>
        <w:rPr>
          <w:color w:val="auto"/>
          <w:lang w:val="tr-TR"/>
        </w:rPr>
      </w:pPr>
      <w:r w:rsidRPr="00575F4F">
        <w:rPr>
          <w:b/>
          <w:color w:val="auto"/>
          <w:lang w:val="tr-TR"/>
        </w:rPr>
        <w:t>3</w:t>
      </w:r>
      <w:r w:rsidR="00F52FA0" w:rsidRPr="00575F4F">
        <w:rPr>
          <w:b/>
          <w:color w:val="auto"/>
          <w:lang w:val="tr-TR"/>
        </w:rPr>
        <w:t>.19.</w:t>
      </w:r>
      <w:r w:rsidR="00F52FA0" w:rsidRPr="00575F4F">
        <w:rPr>
          <w:color w:val="auto"/>
          <w:lang w:val="tr-TR"/>
        </w:rPr>
        <w:t xml:space="preserve"> Kitabın baskılarının tamamlanmasının ardından, 202</w:t>
      </w:r>
      <w:r w:rsidR="00A72737">
        <w:rPr>
          <w:color w:val="auto"/>
          <w:lang w:val="tr-TR"/>
        </w:rPr>
        <w:t>2</w:t>
      </w:r>
      <w:r w:rsidR="00F52FA0" w:rsidRPr="00575F4F">
        <w:rPr>
          <w:color w:val="auto"/>
          <w:lang w:val="tr-TR"/>
        </w:rPr>
        <w:t xml:space="preserve"> yılı </w:t>
      </w:r>
      <w:proofErr w:type="gramStart"/>
      <w:r w:rsidR="002E5601" w:rsidRPr="00FA110B">
        <w:rPr>
          <w:color w:val="auto"/>
          <w:lang w:val="tr-TR"/>
        </w:rPr>
        <w:t>Haziran</w:t>
      </w:r>
      <w:proofErr w:type="gramEnd"/>
      <w:r w:rsidR="00F52FA0" w:rsidRPr="00FA110B">
        <w:rPr>
          <w:color w:val="auto"/>
          <w:lang w:val="tr-TR"/>
        </w:rPr>
        <w:t xml:space="preserve"> ayında, tarihi TİM tarafından en az 2 hafta önceden belirlenmek koşulu ile, İstanbul’da yer alan otel, konferans salonu veya toplantı salonlarından birinde </w:t>
      </w:r>
      <w:r w:rsidR="00A72737" w:rsidRPr="00FA110B">
        <w:rPr>
          <w:color w:val="auto"/>
          <w:lang w:val="tr-TR"/>
        </w:rPr>
        <w:t>Genel Kurul t</w:t>
      </w:r>
      <w:r w:rsidR="00F52FA0" w:rsidRPr="00FA110B">
        <w:rPr>
          <w:color w:val="auto"/>
          <w:lang w:val="tr-TR"/>
        </w:rPr>
        <w:t xml:space="preserve">oplantısı düzenlenecektir. Kitabın Türkçe versiyonundan en az </w:t>
      </w:r>
      <w:r w:rsidR="00A72737" w:rsidRPr="00FA110B">
        <w:rPr>
          <w:color w:val="auto"/>
          <w:lang w:val="tr-TR"/>
        </w:rPr>
        <w:t>5</w:t>
      </w:r>
      <w:r w:rsidR="00575F4F" w:rsidRPr="00FA110B">
        <w:rPr>
          <w:color w:val="auto"/>
          <w:lang w:val="tr-TR"/>
        </w:rPr>
        <w:t>0</w:t>
      </w:r>
      <w:r w:rsidR="00F52FA0" w:rsidRPr="00FA110B">
        <w:rPr>
          <w:color w:val="auto"/>
          <w:lang w:val="tr-TR"/>
        </w:rPr>
        <w:t xml:space="preserve">0 kopya, söz konusu </w:t>
      </w:r>
      <w:r w:rsidR="00A72737" w:rsidRPr="00FA110B">
        <w:rPr>
          <w:color w:val="auto"/>
          <w:lang w:val="tr-TR"/>
        </w:rPr>
        <w:t>toplantı</w:t>
      </w:r>
      <w:r w:rsidR="00F52FA0" w:rsidRPr="00FA110B">
        <w:rPr>
          <w:color w:val="auto"/>
          <w:lang w:val="tr-TR"/>
        </w:rPr>
        <w:t>da dağıtılmak üzere Yüklenici</w:t>
      </w:r>
      <w:r w:rsidR="00F52FA0" w:rsidRPr="002E5601">
        <w:rPr>
          <w:color w:val="auto"/>
          <w:lang w:val="tr-TR"/>
        </w:rPr>
        <w:t xml:space="preserve"> tarafından ilgili etkinlik alanına getirilecektir. </w:t>
      </w:r>
    </w:p>
    <w:p w:rsidR="00F52FA0" w:rsidRPr="00575F4F" w:rsidRDefault="00F52FA0" w:rsidP="00F52FA0">
      <w:pPr>
        <w:autoSpaceDE w:val="0"/>
        <w:autoSpaceDN w:val="0"/>
        <w:spacing w:before="120" w:after="0" w:line="240" w:lineRule="auto"/>
        <w:jc w:val="both"/>
        <w:rPr>
          <w:rFonts w:ascii="Times New Roman" w:eastAsia="Calibri" w:hAnsi="Times New Roman" w:cs="Times New Roman"/>
          <w:sz w:val="24"/>
          <w:szCs w:val="24"/>
        </w:rPr>
      </w:pPr>
      <w:r w:rsidRPr="002E5601">
        <w:rPr>
          <w:rFonts w:ascii="Times New Roman" w:eastAsia="Calibri" w:hAnsi="Times New Roman" w:cs="Times New Roman"/>
          <w:sz w:val="24"/>
          <w:szCs w:val="24"/>
        </w:rPr>
        <w:t xml:space="preserve">Yüklenici, söz konusu </w:t>
      </w:r>
      <w:proofErr w:type="spellStart"/>
      <w:r w:rsidRPr="002E5601">
        <w:rPr>
          <w:rFonts w:ascii="Times New Roman" w:eastAsia="Calibri" w:hAnsi="Times New Roman" w:cs="Times New Roman"/>
          <w:sz w:val="24"/>
          <w:szCs w:val="24"/>
        </w:rPr>
        <w:t>lansmanın</w:t>
      </w:r>
      <w:proofErr w:type="spellEnd"/>
      <w:r w:rsidRPr="00575F4F">
        <w:rPr>
          <w:rFonts w:ascii="Times New Roman" w:eastAsia="Calibri" w:hAnsi="Times New Roman" w:cs="Times New Roman"/>
          <w:sz w:val="24"/>
          <w:szCs w:val="24"/>
        </w:rPr>
        <w:t xml:space="preserve"> Basın sponsoru olacaktır. </w:t>
      </w:r>
      <w:proofErr w:type="spellStart"/>
      <w:r w:rsidRPr="00575F4F">
        <w:rPr>
          <w:rFonts w:ascii="Times New Roman" w:eastAsia="Calibri" w:hAnsi="Times New Roman" w:cs="Times New Roman"/>
          <w:sz w:val="24"/>
          <w:szCs w:val="24"/>
        </w:rPr>
        <w:t>Lansmanda</w:t>
      </w:r>
      <w:proofErr w:type="spellEnd"/>
      <w:r w:rsidRPr="00575F4F">
        <w:rPr>
          <w:rFonts w:ascii="Times New Roman" w:eastAsia="Calibri" w:hAnsi="Times New Roman" w:cs="Times New Roman"/>
          <w:sz w:val="24"/>
          <w:szCs w:val="24"/>
        </w:rPr>
        <w:t xml:space="preserve"> gösterilecek olan tanıtım filmi</w:t>
      </w:r>
      <w:r w:rsidR="00502A62" w:rsidRPr="00575F4F">
        <w:rPr>
          <w:rFonts w:ascii="Times New Roman" w:eastAsia="Calibri" w:hAnsi="Times New Roman" w:cs="Times New Roman"/>
          <w:sz w:val="24"/>
          <w:szCs w:val="24"/>
        </w:rPr>
        <w:t xml:space="preserve"> Yüklenici tarafından hazırlanacak</w:t>
      </w:r>
      <w:r w:rsidR="00A72737">
        <w:rPr>
          <w:rFonts w:ascii="Times New Roman" w:eastAsia="Calibri" w:hAnsi="Times New Roman" w:cs="Times New Roman"/>
          <w:sz w:val="24"/>
          <w:szCs w:val="24"/>
        </w:rPr>
        <w:t>tır.</w:t>
      </w:r>
      <w:r w:rsidR="00096B31">
        <w:rPr>
          <w:rFonts w:ascii="Times New Roman" w:eastAsia="Calibri" w:hAnsi="Times New Roman" w:cs="Times New Roman"/>
          <w:sz w:val="24"/>
          <w:szCs w:val="24"/>
        </w:rPr>
        <w:t xml:space="preserve"> </w:t>
      </w:r>
      <w:proofErr w:type="spellStart"/>
      <w:r w:rsidR="00096B31">
        <w:rPr>
          <w:rFonts w:ascii="Times New Roman" w:eastAsia="Calibri" w:hAnsi="Times New Roman" w:cs="Times New Roman"/>
          <w:sz w:val="24"/>
          <w:szCs w:val="24"/>
        </w:rPr>
        <w:t>Lansmanın</w:t>
      </w:r>
      <w:proofErr w:type="spellEnd"/>
      <w:r w:rsidR="00096B31">
        <w:rPr>
          <w:rFonts w:ascii="Times New Roman" w:eastAsia="Calibri" w:hAnsi="Times New Roman" w:cs="Times New Roman"/>
          <w:sz w:val="24"/>
          <w:szCs w:val="24"/>
        </w:rPr>
        <w:t xml:space="preserve"> ve İlk 1000 kitabının yazılı, görsel ve sosyal medyada tanıtımı Yüklenici tarafından yapılacaktır.</w:t>
      </w:r>
    </w:p>
    <w:p w:rsidR="00F52FA0" w:rsidRPr="00575F4F" w:rsidRDefault="00502A62" w:rsidP="00F52FA0">
      <w:pPr>
        <w:pStyle w:val="Default"/>
        <w:spacing w:before="120"/>
        <w:jc w:val="both"/>
        <w:rPr>
          <w:color w:val="auto"/>
          <w:lang w:val="tr-TR"/>
        </w:rPr>
      </w:pPr>
      <w:r w:rsidRPr="00575F4F">
        <w:rPr>
          <w:b/>
          <w:color w:val="auto"/>
          <w:lang w:val="tr-TR"/>
        </w:rPr>
        <w:t>3</w:t>
      </w:r>
      <w:r w:rsidR="00F52FA0" w:rsidRPr="00575F4F">
        <w:rPr>
          <w:b/>
          <w:color w:val="auto"/>
          <w:lang w:val="tr-TR"/>
        </w:rPr>
        <w:t>.2</w:t>
      </w:r>
      <w:r w:rsidR="00945B3D">
        <w:rPr>
          <w:b/>
          <w:color w:val="auto"/>
          <w:lang w:val="tr-TR"/>
        </w:rPr>
        <w:t>0</w:t>
      </w:r>
      <w:r w:rsidR="00F52FA0" w:rsidRPr="00575F4F">
        <w:rPr>
          <w:b/>
          <w:color w:val="auto"/>
          <w:lang w:val="tr-TR"/>
        </w:rPr>
        <w:t>.</w:t>
      </w:r>
      <w:r w:rsidR="00F52FA0" w:rsidRPr="00575F4F">
        <w:rPr>
          <w:color w:val="auto"/>
          <w:lang w:val="tr-TR"/>
        </w:rPr>
        <w:t xml:space="preserve"> </w:t>
      </w:r>
      <w:proofErr w:type="spellStart"/>
      <w:r w:rsidR="00A72737">
        <w:rPr>
          <w:color w:val="auto"/>
          <w:lang w:val="tr-TR"/>
        </w:rPr>
        <w:t>Lansmanın</w:t>
      </w:r>
      <w:proofErr w:type="spellEnd"/>
      <w:r w:rsidR="00A72737">
        <w:rPr>
          <w:color w:val="auto"/>
          <w:lang w:val="tr-TR"/>
        </w:rPr>
        <w:t xml:space="preserve"> </w:t>
      </w:r>
      <w:r w:rsidR="00F52FA0" w:rsidRPr="00575F4F">
        <w:rPr>
          <w:color w:val="auto"/>
          <w:lang w:val="tr-TR"/>
        </w:rPr>
        <w:t xml:space="preserve">yapılmasının ardından kitapların </w:t>
      </w:r>
      <w:proofErr w:type="spellStart"/>
      <w:r w:rsidR="00F52FA0" w:rsidRPr="00575F4F">
        <w:rPr>
          <w:color w:val="auto"/>
          <w:lang w:val="tr-TR"/>
        </w:rPr>
        <w:t>kargolama</w:t>
      </w:r>
      <w:proofErr w:type="spellEnd"/>
      <w:r w:rsidR="00F52FA0" w:rsidRPr="00575F4F">
        <w:rPr>
          <w:color w:val="auto"/>
          <w:lang w:val="tr-TR"/>
        </w:rPr>
        <w:t xml:space="preserve"> sürecine geçilecek, tüm kargolar tamamlandıktan sonra kalan tüm adetler TİM’in </w:t>
      </w:r>
      <w:proofErr w:type="spellStart"/>
      <w:r w:rsidR="00F52FA0" w:rsidRPr="00575F4F">
        <w:rPr>
          <w:color w:val="auto"/>
          <w:lang w:val="tr-TR"/>
        </w:rPr>
        <w:t>Yenibosna</w:t>
      </w:r>
      <w:proofErr w:type="spellEnd"/>
      <w:r w:rsidR="00F52FA0" w:rsidRPr="00575F4F">
        <w:rPr>
          <w:color w:val="auto"/>
          <w:lang w:val="tr-TR"/>
        </w:rPr>
        <w:t xml:space="preserve"> adresine teslim edilecektir. Söz konusu kitapların teslimi ile birlikte Yüklenici, Türkçe ve İngilizce versiyonların </w:t>
      </w:r>
      <w:proofErr w:type="spellStart"/>
      <w:r w:rsidR="00F52FA0" w:rsidRPr="00575F4F">
        <w:rPr>
          <w:color w:val="auto"/>
          <w:lang w:val="tr-TR"/>
        </w:rPr>
        <w:t>pdf</w:t>
      </w:r>
      <w:proofErr w:type="spellEnd"/>
      <w:r w:rsidR="00F52FA0" w:rsidRPr="00575F4F">
        <w:rPr>
          <w:color w:val="auto"/>
          <w:lang w:val="tr-TR"/>
        </w:rPr>
        <w:t xml:space="preserve"> halleri ile baskıda kullanılan </w:t>
      </w:r>
      <w:proofErr w:type="spellStart"/>
      <w:r w:rsidR="00F52FA0" w:rsidRPr="00575F4F">
        <w:rPr>
          <w:color w:val="auto"/>
          <w:lang w:val="tr-TR"/>
        </w:rPr>
        <w:t>InDesign</w:t>
      </w:r>
      <w:proofErr w:type="spellEnd"/>
      <w:r w:rsidR="00F52FA0" w:rsidRPr="00575F4F">
        <w:rPr>
          <w:color w:val="auto"/>
          <w:lang w:val="tr-TR"/>
        </w:rPr>
        <w:t xml:space="preserve"> (veya başka bir baskı programı) hallerini TİM’e teslim etmekle yükümlüdür.</w:t>
      </w:r>
    </w:p>
    <w:p w:rsidR="00F52FA0" w:rsidRPr="00575F4F" w:rsidRDefault="00502A62" w:rsidP="00F52FA0">
      <w:pPr>
        <w:pStyle w:val="Default"/>
        <w:spacing w:before="120"/>
        <w:jc w:val="both"/>
        <w:rPr>
          <w:color w:val="auto"/>
          <w:lang w:val="tr-TR"/>
        </w:rPr>
      </w:pPr>
      <w:r w:rsidRPr="00575F4F">
        <w:rPr>
          <w:b/>
          <w:color w:val="auto"/>
          <w:lang w:val="tr-TR"/>
        </w:rPr>
        <w:t>3</w:t>
      </w:r>
      <w:r w:rsidR="00F52FA0" w:rsidRPr="00575F4F">
        <w:rPr>
          <w:b/>
          <w:color w:val="auto"/>
          <w:lang w:val="tr-TR"/>
        </w:rPr>
        <w:t>.2</w:t>
      </w:r>
      <w:r w:rsidR="00945B3D">
        <w:rPr>
          <w:b/>
          <w:color w:val="auto"/>
          <w:lang w:val="tr-TR"/>
        </w:rPr>
        <w:t>1</w:t>
      </w:r>
      <w:r w:rsidR="00F52FA0" w:rsidRPr="00575F4F">
        <w:rPr>
          <w:b/>
          <w:color w:val="auto"/>
          <w:lang w:val="tr-TR"/>
        </w:rPr>
        <w:t>.</w:t>
      </w:r>
      <w:r w:rsidR="00F52FA0" w:rsidRPr="00575F4F">
        <w:rPr>
          <w:color w:val="auto"/>
          <w:lang w:val="tr-TR"/>
        </w:rPr>
        <w:t xml:space="preserve"> Çalışmanın ardından Yüklenici, çalışma ile ilgili tüm doküman, bilgi ve belgeyi TİM’e teslim edecektir. TİM tarafından talep edilmesi durumunda, Yüklenicinin yapmış olduğu çalışmalara ait veriler, dosyalar, TİM’in talep edeceği formattaki / üzerinde değişiklik yapılabilir formattaki elektronik kopyaları Yüklenici tarafından TİM’e verilecektir.</w:t>
      </w:r>
    </w:p>
    <w:p w:rsidR="00F52FA0" w:rsidRPr="00575F4F" w:rsidRDefault="00502A62" w:rsidP="00F52FA0">
      <w:pPr>
        <w:pStyle w:val="Default"/>
        <w:spacing w:before="120"/>
        <w:jc w:val="both"/>
        <w:rPr>
          <w:color w:val="auto"/>
          <w:lang w:val="tr-TR"/>
        </w:rPr>
      </w:pPr>
      <w:r w:rsidRPr="00575F4F">
        <w:rPr>
          <w:b/>
          <w:color w:val="auto"/>
          <w:lang w:val="tr-TR"/>
        </w:rPr>
        <w:t>3</w:t>
      </w:r>
      <w:r w:rsidR="00F52FA0" w:rsidRPr="00575F4F">
        <w:rPr>
          <w:b/>
          <w:color w:val="auto"/>
          <w:lang w:val="tr-TR"/>
        </w:rPr>
        <w:t>.2</w:t>
      </w:r>
      <w:r w:rsidR="00945B3D">
        <w:rPr>
          <w:b/>
          <w:color w:val="auto"/>
          <w:lang w:val="tr-TR"/>
        </w:rPr>
        <w:t>2</w:t>
      </w:r>
      <w:r w:rsidR="00F52FA0" w:rsidRPr="00575F4F">
        <w:rPr>
          <w:b/>
          <w:color w:val="auto"/>
          <w:lang w:val="tr-TR"/>
        </w:rPr>
        <w:t>.</w:t>
      </w:r>
      <w:r w:rsidR="00F52FA0" w:rsidRPr="00575F4F">
        <w:rPr>
          <w:color w:val="auto"/>
          <w:lang w:val="tr-TR"/>
        </w:rPr>
        <w:t xml:space="preserve"> Söz konusu çalışmada elde edilen, TİM tarafından sağlanan veya firmalar tarafından iletilen tüm veriler en yüksek gizlilik seviyesine sahiptir. Yüklenici hiçbir şart veya koşul altında, toplanan veya derlenen verileri 3. partilerle paylaşamaz. Yüklenici, kitapların basılmasında faydalanacağı tercüman, baskı, matbaa vs. kişi ve kurumlarla gizlilik protokolü akdedecektir. 3.kişilerle gizlilik protokolü akdedilmiş olması Yüklenicinin gizlilik yükümlülüğünü ortadan kaldırmaz </w:t>
      </w:r>
    </w:p>
    <w:p w:rsidR="00372FE8" w:rsidRPr="00575F4F" w:rsidRDefault="00372FE8" w:rsidP="005A534F">
      <w:pPr>
        <w:pStyle w:val="Default"/>
        <w:spacing w:before="120"/>
        <w:jc w:val="both"/>
        <w:rPr>
          <w:b/>
          <w:bCs/>
          <w:lang w:val="tr-TR"/>
        </w:rPr>
      </w:pPr>
      <w:r w:rsidRPr="00575F4F">
        <w:rPr>
          <w:b/>
          <w:bCs/>
          <w:lang w:val="tr-TR"/>
        </w:rPr>
        <w:t>Madde 4 – Teklifler</w:t>
      </w:r>
    </w:p>
    <w:p w:rsidR="00223121" w:rsidRPr="00575F4F" w:rsidRDefault="00647566" w:rsidP="005A534F">
      <w:pPr>
        <w:tabs>
          <w:tab w:val="left" w:pos="567"/>
          <w:tab w:val="left" w:leader="dot" w:pos="9356"/>
        </w:tabs>
        <w:spacing w:before="120" w:after="0" w:line="240" w:lineRule="auto"/>
        <w:jc w:val="both"/>
        <w:rPr>
          <w:rFonts w:ascii="Times New Roman" w:hAnsi="Times New Roman" w:cs="Times New Roman"/>
          <w:sz w:val="24"/>
          <w:szCs w:val="24"/>
        </w:rPr>
      </w:pPr>
      <w:r w:rsidRPr="00575F4F">
        <w:rPr>
          <w:rFonts w:ascii="Times New Roman" w:hAnsi="Times New Roman" w:cs="Times New Roman"/>
          <w:b/>
          <w:bCs/>
          <w:sz w:val="24"/>
          <w:szCs w:val="24"/>
        </w:rPr>
        <w:t>4.1.</w:t>
      </w:r>
      <w:r w:rsidRPr="00575F4F">
        <w:rPr>
          <w:rFonts w:ascii="Times New Roman" w:hAnsi="Times New Roman" w:cs="Times New Roman"/>
          <w:sz w:val="24"/>
          <w:szCs w:val="24"/>
        </w:rPr>
        <w:t xml:space="preserve"> </w:t>
      </w:r>
      <w:r w:rsidR="00223121" w:rsidRPr="00575F4F">
        <w:rPr>
          <w:rFonts w:ascii="Times New Roman" w:hAnsi="Times New Roman" w:cs="Times New Roman"/>
          <w:sz w:val="24"/>
          <w:szCs w:val="24"/>
        </w:rPr>
        <w:t>İşbu şartname neticesinde akdedilecek sözleşme kapsamındaki tüm iş/mal/hizmeti giderleri, Yüklenici tarafından reklam gelirlerinden karşılanacak olup; istekliler tekliflerinde, TİM’in belirteceği bir etkinliğinin giderlerini karşılayacaklarını taahhüt ettikleri tutarı KDV hariç olarak belirteceklerdir.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bCs/>
          <w:sz w:val="24"/>
          <w:szCs w:val="24"/>
        </w:rPr>
      </w:pPr>
      <w:r w:rsidRPr="00575F4F">
        <w:rPr>
          <w:rFonts w:ascii="Times New Roman" w:hAnsi="Times New Roman" w:cs="Times New Roman"/>
          <w:bCs/>
          <w:sz w:val="24"/>
          <w:szCs w:val="24"/>
        </w:rPr>
        <w:t xml:space="preserve">İstenen belge ve ek bilgilere mutlaka teklif mektubunda yer verilmelidir. Teklif mektuplarında, teklif edilen fiyatlar rakam ve yazı ile açıkça yazılmalıdır. Teklif mektupları teklif veren tarafından </w:t>
      </w:r>
      <w:r w:rsidRPr="00575F4F">
        <w:rPr>
          <w:rFonts w:ascii="Times New Roman" w:hAnsi="Times New Roman" w:cs="Times New Roman"/>
          <w:sz w:val="24"/>
          <w:szCs w:val="24"/>
        </w:rPr>
        <w:t xml:space="preserve">imzalanmalıdır. </w:t>
      </w:r>
      <w:r w:rsidRPr="00575F4F">
        <w:rPr>
          <w:rFonts w:ascii="Times New Roman" w:hAnsi="Times New Roman" w:cs="Times New Roman"/>
          <w:bCs/>
          <w:sz w:val="24"/>
          <w:szCs w:val="24"/>
        </w:rPr>
        <w:t xml:space="preserve">Teklif mektubu bir zarfa konulduktan sonra zarfın üzerine teklif veren firma veya şahsın ismi, teklif verdiği konu açıkça yazılıp zarf kapatıldıktan sonra, zarfın kapanan kısmı da teklif veren tarafından </w:t>
      </w:r>
      <w:r w:rsidRPr="00575F4F">
        <w:rPr>
          <w:rFonts w:ascii="Times New Roman" w:hAnsi="Times New Roman" w:cs="Times New Roman"/>
          <w:sz w:val="24"/>
          <w:szCs w:val="24"/>
        </w:rPr>
        <w:t xml:space="preserve">imzalanarak, mühürlenir veya kaşelenir. Bu hususlara </w:t>
      </w:r>
      <w:r w:rsidRPr="00575F4F">
        <w:rPr>
          <w:rFonts w:ascii="Times New Roman" w:hAnsi="Times New Roman" w:cs="Times New Roman"/>
          <w:bCs/>
          <w:sz w:val="24"/>
          <w:szCs w:val="24"/>
        </w:rPr>
        <w:t>uygun olmayan, duyuruda belirtilen gün ve saatten sonra verilen teklifler değerlendirmeye tabi tutulmaz.</w:t>
      </w:r>
    </w:p>
    <w:p w:rsidR="00647566" w:rsidRPr="00575F4F" w:rsidRDefault="00647566" w:rsidP="005A534F">
      <w:pPr>
        <w:pStyle w:val="GvdeMetni"/>
        <w:tabs>
          <w:tab w:val="left" w:leader="dot" w:pos="9356"/>
        </w:tabs>
        <w:spacing w:before="120"/>
        <w:rPr>
          <w:color w:val="000000"/>
          <w:sz w:val="24"/>
          <w:szCs w:val="24"/>
          <w:lang w:val="tr-TR"/>
        </w:rPr>
      </w:pPr>
      <w:r w:rsidRPr="00575F4F">
        <w:rPr>
          <w:b/>
          <w:color w:val="000000"/>
          <w:sz w:val="24"/>
          <w:szCs w:val="24"/>
          <w:lang w:val="tr-TR"/>
        </w:rPr>
        <w:t xml:space="preserve">4.2. </w:t>
      </w:r>
      <w:r w:rsidRPr="00575F4F">
        <w:rPr>
          <w:bCs/>
          <w:color w:val="000000"/>
          <w:sz w:val="24"/>
          <w:szCs w:val="24"/>
          <w:lang w:val="tr-TR"/>
        </w:rPr>
        <w:t>Teklif mektubunda</w:t>
      </w:r>
      <w:r w:rsidRPr="00575F4F">
        <w:rPr>
          <w:color w:val="000000"/>
          <w:sz w:val="24"/>
          <w:szCs w:val="24"/>
          <w:lang w:val="tr-TR"/>
        </w:rPr>
        <w:t xml:space="preserve">; </w:t>
      </w:r>
    </w:p>
    <w:p w:rsidR="00647566" w:rsidRPr="00575F4F" w:rsidRDefault="00647566" w:rsidP="005A534F">
      <w:pPr>
        <w:pStyle w:val="GvdeMetni"/>
        <w:tabs>
          <w:tab w:val="left" w:leader="dot" w:pos="9356"/>
        </w:tabs>
        <w:spacing w:before="120"/>
        <w:rPr>
          <w:color w:val="000000"/>
          <w:sz w:val="24"/>
          <w:szCs w:val="24"/>
          <w:lang w:val="tr-TR"/>
        </w:rPr>
      </w:pPr>
      <w:r w:rsidRPr="00575F4F">
        <w:rPr>
          <w:color w:val="000000"/>
          <w:sz w:val="24"/>
          <w:szCs w:val="24"/>
          <w:lang w:val="tr-TR"/>
        </w:rPr>
        <w:t>a) İstekli firmanın imza sirkülerindeki yetkili kişilerce işbu şartnamenin son sayfası imzalanmış-kaşelenmiş ve diğer sayfaları paraflanmış hali,</w:t>
      </w:r>
    </w:p>
    <w:p w:rsidR="00647566" w:rsidRPr="00575F4F" w:rsidRDefault="00647566" w:rsidP="005A534F">
      <w:pPr>
        <w:pStyle w:val="GvdeMetni2"/>
        <w:tabs>
          <w:tab w:val="left" w:pos="567"/>
          <w:tab w:val="left" w:leader="dot" w:pos="9356"/>
        </w:tabs>
        <w:spacing w:before="120"/>
        <w:rPr>
          <w:color w:val="000000"/>
          <w:szCs w:val="24"/>
        </w:rPr>
      </w:pPr>
      <w:r w:rsidRPr="00575F4F">
        <w:rPr>
          <w:color w:val="000000"/>
          <w:szCs w:val="24"/>
        </w:rPr>
        <w:t>b) İmzalı-kaşeli “Ek2-Teklif Sahibinin Beyanı”</w:t>
      </w:r>
      <w:r w:rsidR="001B03CB" w:rsidRPr="00575F4F">
        <w:rPr>
          <w:color w:val="000000"/>
          <w:szCs w:val="24"/>
        </w:rPr>
        <w:t xml:space="preserve"> </w:t>
      </w:r>
      <w:r w:rsidRPr="00575F4F">
        <w:rPr>
          <w:color w:val="000000"/>
          <w:szCs w:val="24"/>
        </w:rPr>
        <w:t>yer almalıdır.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b/>
          <w:bCs/>
          <w:color w:val="000000"/>
          <w:sz w:val="24"/>
          <w:szCs w:val="24"/>
        </w:rPr>
      </w:pPr>
      <w:r w:rsidRPr="00575F4F">
        <w:rPr>
          <w:rFonts w:ascii="Times New Roman" w:hAnsi="Times New Roman" w:cs="Times New Roman"/>
          <w:b/>
          <w:bCs/>
          <w:color w:val="000000"/>
          <w:sz w:val="24"/>
          <w:szCs w:val="24"/>
        </w:rPr>
        <w:t>4.3</w:t>
      </w:r>
      <w:r w:rsidRPr="00575F4F">
        <w:rPr>
          <w:rFonts w:ascii="Times New Roman" w:hAnsi="Times New Roman" w:cs="Times New Roman"/>
          <w:color w:val="000000"/>
          <w:sz w:val="24"/>
          <w:szCs w:val="24"/>
        </w:rPr>
        <w:t xml:space="preserve">. Teklifler, son teklif verme tarih ve saatine kadar yukarıda belirtilen adrese elden verilebileceği gibi, iadeli taahhütlü posta, kargo veya kurye vasıtasıyla da gönderilebilecek olup, bunlarda yaşanabilecek olası gecikmelerden TİM sorumlu tutulamaz. Geç gelen teklif mektubunun TİM evrak kayıt birimine giriş zamanı bir tutanakla saptanır. </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bCs/>
          <w:color w:val="000000"/>
          <w:sz w:val="24"/>
          <w:szCs w:val="24"/>
        </w:rPr>
        <w:t>4.4</w:t>
      </w:r>
      <w:r w:rsidRPr="00575F4F">
        <w:rPr>
          <w:rFonts w:ascii="Times New Roman" w:hAnsi="Times New Roman" w:cs="Times New Roman"/>
          <w:color w:val="000000"/>
          <w:sz w:val="24"/>
          <w:szCs w:val="24"/>
        </w:rPr>
        <w:t>. TİM’e verilen veya ulaşan teklifler, bu Şartnameye göre zeyilname düzenlenmesi hali hariç, herhangi bir sebeple geri alınamaz.</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4.5.</w:t>
      </w:r>
      <w:r w:rsidRPr="00575F4F">
        <w:rPr>
          <w:rFonts w:ascii="Times New Roman" w:hAnsi="Times New Roman" w:cs="Times New Roman"/>
          <w:color w:val="000000"/>
          <w:sz w:val="24"/>
          <w:szCs w:val="24"/>
        </w:rPr>
        <w:t xml:space="preserve"> İstekliler</w:t>
      </w:r>
      <w:r w:rsidR="001D1658" w:rsidRPr="00575F4F">
        <w:rPr>
          <w:rFonts w:ascii="Times New Roman" w:hAnsi="Times New Roman" w:cs="Times New Roman"/>
          <w:color w:val="000000"/>
          <w:sz w:val="24"/>
          <w:szCs w:val="24"/>
        </w:rPr>
        <w:t>,</w:t>
      </w:r>
      <w:r w:rsidRPr="00575F4F">
        <w:rPr>
          <w:rFonts w:ascii="Times New Roman" w:hAnsi="Times New Roman" w:cs="Times New Roman"/>
          <w:color w:val="000000"/>
          <w:sz w:val="24"/>
          <w:szCs w:val="24"/>
        </w:rPr>
        <w:t xml:space="preserve"> teklif</w:t>
      </w:r>
      <w:r w:rsidR="001D1658" w:rsidRPr="00575F4F">
        <w:rPr>
          <w:rFonts w:ascii="Times New Roman" w:hAnsi="Times New Roman" w:cs="Times New Roman"/>
          <w:color w:val="000000"/>
          <w:sz w:val="24"/>
          <w:szCs w:val="24"/>
        </w:rPr>
        <w:t>ler</w:t>
      </w:r>
      <w:r w:rsidRPr="00575F4F">
        <w:rPr>
          <w:rFonts w:ascii="Times New Roman" w:hAnsi="Times New Roman" w:cs="Times New Roman"/>
          <w:color w:val="000000"/>
          <w:sz w:val="24"/>
          <w:szCs w:val="24"/>
        </w:rPr>
        <w:t xml:space="preserve">ini gösteren </w:t>
      </w:r>
      <w:r w:rsidR="001D1658" w:rsidRPr="00575F4F">
        <w:rPr>
          <w:rFonts w:ascii="Times New Roman" w:hAnsi="Times New Roman" w:cs="Times New Roman"/>
          <w:color w:val="000000"/>
          <w:sz w:val="24"/>
          <w:szCs w:val="24"/>
        </w:rPr>
        <w:t>tutarı</w:t>
      </w:r>
      <w:r w:rsidRPr="00575F4F">
        <w:rPr>
          <w:rFonts w:ascii="Times New Roman" w:hAnsi="Times New Roman" w:cs="Times New Roman"/>
          <w:color w:val="000000"/>
          <w:sz w:val="24"/>
          <w:szCs w:val="24"/>
        </w:rPr>
        <w:t xml:space="preserve"> Türk Lirası olarak belirtecektir. </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4.6.</w:t>
      </w:r>
      <w:r w:rsidRPr="00575F4F">
        <w:rPr>
          <w:rFonts w:ascii="Times New Roman" w:hAnsi="Times New Roman" w:cs="Times New Roman"/>
          <w:color w:val="000000"/>
          <w:sz w:val="24"/>
          <w:szCs w:val="24"/>
        </w:rPr>
        <w:t xml:space="preserve"> Tekliflerin hazırlanması ve sunulması ile ilgili bütün masraflar isteklilere aittir. TİM, ihalenin seyrine ve sonucuna bakılmaksızın, isteklinin üstlendiği bu masraflardan dolayı hiçbir şekilde sorumlu tutulamaz.</w:t>
      </w:r>
    </w:p>
    <w:p w:rsidR="001B6960" w:rsidRPr="00575F4F" w:rsidRDefault="001B6960"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4.7.</w:t>
      </w:r>
      <w:r w:rsidRPr="00575F4F">
        <w:rPr>
          <w:rFonts w:ascii="Times New Roman" w:hAnsi="Times New Roman" w:cs="Times New Roman"/>
          <w:color w:val="000000"/>
          <w:sz w:val="24"/>
          <w:szCs w:val="24"/>
        </w:rPr>
        <w:t xml:space="preserve"> Teklifi uygun görülen İstekli ile 10 gün içerisinde Hizmet Alım Sözleşmesi ve Gizlilik Sözleşmesi imzalanacaktır.</w:t>
      </w:r>
    </w:p>
    <w:p w:rsidR="00714315" w:rsidRPr="00575F4F" w:rsidRDefault="00714315" w:rsidP="005A534F">
      <w:pPr>
        <w:spacing w:before="120" w:after="0" w:line="240" w:lineRule="auto"/>
        <w:jc w:val="both"/>
        <w:rPr>
          <w:rFonts w:ascii="Times New Roman" w:hAnsi="Times New Roman" w:cs="Times New Roman"/>
          <w:sz w:val="24"/>
          <w:szCs w:val="24"/>
        </w:rPr>
      </w:pPr>
      <w:r w:rsidRPr="00575F4F">
        <w:rPr>
          <w:rFonts w:ascii="Times New Roman" w:hAnsi="Times New Roman" w:cs="Times New Roman"/>
          <w:b/>
          <w:sz w:val="24"/>
          <w:szCs w:val="24"/>
        </w:rPr>
        <w:t>4.</w:t>
      </w:r>
      <w:r w:rsidR="001B6960" w:rsidRPr="00575F4F">
        <w:rPr>
          <w:rFonts w:ascii="Times New Roman" w:hAnsi="Times New Roman" w:cs="Times New Roman"/>
          <w:b/>
          <w:sz w:val="24"/>
          <w:szCs w:val="24"/>
        </w:rPr>
        <w:t>8</w:t>
      </w:r>
      <w:r w:rsidRPr="00575F4F">
        <w:rPr>
          <w:rFonts w:ascii="Times New Roman" w:hAnsi="Times New Roman" w:cs="Times New Roman"/>
          <w:b/>
          <w:sz w:val="24"/>
          <w:szCs w:val="24"/>
        </w:rPr>
        <w:t>.</w:t>
      </w:r>
      <w:r w:rsidRPr="00575F4F">
        <w:rPr>
          <w:rFonts w:ascii="Times New Roman" w:hAnsi="Times New Roman" w:cs="Times New Roman"/>
          <w:sz w:val="24"/>
          <w:szCs w:val="24"/>
        </w:rPr>
        <w:t xml:space="preserve"> İstekliler, belirtilen şartlar karşılığında ilgili kitabın reklam için ayrılmış alanlarına diledikleri fi</w:t>
      </w:r>
      <w:r w:rsidR="001D1658" w:rsidRPr="00575F4F">
        <w:rPr>
          <w:rFonts w:ascii="Times New Roman" w:hAnsi="Times New Roman" w:cs="Times New Roman"/>
          <w:sz w:val="24"/>
          <w:szCs w:val="24"/>
        </w:rPr>
        <w:t>yattan reklam alabilecek olup, çalışmanın tamamlanması için gerekli eylemlerden doğan tüm</w:t>
      </w:r>
      <w:r w:rsidRPr="00575F4F">
        <w:rPr>
          <w:rFonts w:ascii="Times New Roman" w:hAnsi="Times New Roman" w:cs="Times New Roman"/>
          <w:sz w:val="24"/>
          <w:szCs w:val="24"/>
        </w:rPr>
        <w:t xml:space="preserve"> giderler, reklam gelirlerinden karşılanacak</w:t>
      </w:r>
      <w:r w:rsidR="001D1658" w:rsidRPr="00575F4F">
        <w:rPr>
          <w:rFonts w:ascii="Times New Roman" w:hAnsi="Times New Roman" w:cs="Times New Roman"/>
          <w:sz w:val="24"/>
          <w:szCs w:val="24"/>
        </w:rPr>
        <w:t>tır.</w:t>
      </w:r>
      <w:r w:rsidRPr="00575F4F">
        <w:rPr>
          <w:rFonts w:ascii="Times New Roman" w:hAnsi="Times New Roman" w:cs="Times New Roman"/>
          <w:sz w:val="24"/>
          <w:szCs w:val="24"/>
        </w:rPr>
        <w:t xml:space="preserve"> </w:t>
      </w:r>
    </w:p>
    <w:p w:rsidR="00714315" w:rsidRPr="00575F4F" w:rsidRDefault="00714315" w:rsidP="005A534F">
      <w:pPr>
        <w:pStyle w:val="Default"/>
        <w:spacing w:before="120"/>
        <w:jc w:val="both"/>
        <w:rPr>
          <w:lang w:val="tr-TR"/>
        </w:rPr>
      </w:pPr>
      <w:r w:rsidRPr="00575F4F">
        <w:rPr>
          <w:b/>
          <w:lang w:val="tr-TR"/>
        </w:rPr>
        <w:t>4.</w:t>
      </w:r>
      <w:r w:rsidR="001B6960" w:rsidRPr="00575F4F">
        <w:rPr>
          <w:b/>
          <w:lang w:val="tr-TR"/>
        </w:rPr>
        <w:t>9</w:t>
      </w:r>
      <w:r w:rsidRPr="00575F4F">
        <w:rPr>
          <w:b/>
          <w:lang w:val="tr-TR"/>
        </w:rPr>
        <w:t>.</w:t>
      </w:r>
      <w:r w:rsidRPr="00575F4F">
        <w:rPr>
          <w:lang w:val="tr-TR"/>
        </w:rPr>
        <w:t xml:space="preserve"> Yüklenici, reklam hizmetlerinden elde ettiği gelirin harcamalarından daha yüksek olması veya yeterli reklam alamamasını gerekçe göstererek TİM’den herhangi bir ödeme talep edemez. Yukarıda detayları belirtilen; İlk 1000 araştırmasının yapılması, firmalara ulaşılması, bilgilerin elde edilmesi, derlenmesi ve analizi, verilerin baskıya aktarılması, kitabın basımı, yurtiçi ve yurtdışı dağıtımı, bası</w:t>
      </w:r>
      <w:r w:rsidR="00963E0B" w:rsidRPr="00575F4F">
        <w:rPr>
          <w:lang w:val="tr-TR"/>
        </w:rPr>
        <w:t xml:space="preserve">n </w:t>
      </w:r>
      <w:proofErr w:type="spellStart"/>
      <w:r w:rsidR="00963E0B" w:rsidRPr="00575F4F">
        <w:rPr>
          <w:lang w:val="tr-TR"/>
        </w:rPr>
        <w:t>lansmanı</w:t>
      </w:r>
      <w:proofErr w:type="spellEnd"/>
      <w:r w:rsidR="00963E0B" w:rsidRPr="00575F4F">
        <w:rPr>
          <w:lang w:val="tr-TR"/>
        </w:rPr>
        <w:t xml:space="preserve"> harcamaları gibi kale</w:t>
      </w:r>
      <w:r w:rsidRPr="00575F4F">
        <w:rPr>
          <w:lang w:val="tr-TR"/>
        </w:rPr>
        <w:t>mlerin tamamı ve burada anılmayan ancak işin gerçekleştirilmesi için yapılması zaruri olan tüm çalışmaları TİM’den herhangi bir bedel veya avans ödemesi almadan gerçekleştireceğini peşinen kabul eder.</w:t>
      </w:r>
    </w:p>
    <w:p w:rsidR="00714315" w:rsidRPr="00575F4F" w:rsidRDefault="00714315" w:rsidP="005A534F">
      <w:pPr>
        <w:pStyle w:val="Default"/>
        <w:spacing w:before="120"/>
        <w:jc w:val="both"/>
        <w:rPr>
          <w:lang w:val="tr-TR"/>
        </w:rPr>
      </w:pPr>
      <w:r w:rsidRPr="00575F4F">
        <w:rPr>
          <w:b/>
          <w:lang w:val="tr-TR"/>
        </w:rPr>
        <w:t>4.</w:t>
      </w:r>
      <w:r w:rsidR="001B6960" w:rsidRPr="00575F4F">
        <w:rPr>
          <w:b/>
          <w:lang w:val="tr-TR"/>
        </w:rPr>
        <w:t>10</w:t>
      </w:r>
      <w:r w:rsidRPr="00575F4F">
        <w:rPr>
          <w:b/>
          <w:lang w:val="tr-TR"/>
        </w:rPr>
        <w:t>.</w:t>
      </w:r>
      <w:r w:rsidRPr="00575F4F">
        <w:rPr>
          <w:lang w:val="tr-TR"/>
        </w:rPr>
        <w:t xml:space="preserve"> TİM, teklif verecek firmaların bu taahhütleri yerine getirebilecek insan kaynağı, maddi birikim ve deneyime sahip olduğunu denetler. Teklif veren firmalar arasında kısa listeye kalan firmalar ile yüz</w:t>
      </w:r>
      <w:r w:rsidR="001B03CB" w:rsidRPr="00575F4F">
        <w:rPr>
          <w:lang w:val="tr-TR"/>
        </w:rPr>
        <w:t xml:space="preserve"> </w:t>
      </w:r>
      <w:r w:rsidRPr="00575F4F">
        <w:rPr>
          <w:lang w:val="tr-TR"/>
        </w:rPr>
        <w:t>yüze görüşmeler gerçekleştirerek firmaların çalışmayı gerçekleştirebilme yeteneklerini, geçmişte benzer çalışma ve faaliyetlerde yer alıp almadıklarını tespit eder. Bu çerçevede TİM Genel Sekreterliği, teklif veren firmalar arasında işi en yüksek kalitede yapacağına inandığı firma ile projeye başlar. Firma seçimi TİM Genel Sekreterliği tarafından gerçekleştirilecek olup, istekli firmaların seçime itiraz etme veya seçimin gerekçelerinin ispat edilmesini talep etme hakları bulunmamaktadır.</w:t>
      </w:r>
    </w:p>
    <w:p w:rsidR="00714315" w:rsidRPr="00575F4F" w:rsidRDefault="00714315" w:rsidP="005A534F">
      <w:pPr>
        <w:pStyle w:val="Default"/>
        <w:spacing w:before="120"/>
        <w:jc w:val="both"/>
        <w:rPr>
          <w:lang w:val="tr-TR"/>
        </w:rPr>
      </w:pPr>
      <w:r w:rsidRPr="00575F4F">
        <w:rPr>
          <w:b/>
          <w:lang w:val="tr-TR"/>
        </w:rPr>
        <w:t>4.1</w:t>
      </w:r>
      <w:r w:rsidR="001B6960" w:rsidRPr="00575F4F">
        <w:rPr>
          <w:b/>
          <w:lang w:val="tr-TR"/>
        </w:rPr>
        <w:t>1</w:t>
      </w:r>
      <w:r w:rsidRPr="00575F4F">
        <w:rPr>
          <w:b/>
          <w:lang w:val="tr-TR"/>
        </w:rPr>
        <w:t>.</w:t>
      </w:r>
      <w:r w:rsidRPr="00575F4F">
        <w:rPr>
          <w:lang w:val="tr-TR"/>
        </w:rPr>
        <w:t xml:space="preserve"> Yüklenici anılan işi şartname ve sözleşmedeki hükümlere göre yerine getirmekle yükümlüdür. Aksi durumda uygunsuzluklar tespit edilip uyarıda bulunulur. Uygunsuzlukların devamı durumunda veya Yüklenici, işin herhangi bir aşamasında, üzerine düşen vazifeleri kısmen veya tamamen durdurma, yavaşlatma veya aksatma gibi bir eylemde bulunur veya </w:t>
      </w:r>
      <w:proofErr w:type="spellStart"/>
      <w:r w:rsidRPr="00575F4F">
        <w:rPr>
          <w:lang w:val="tr-TR"/>
        </w:rPr>
        <w:t>Yüklenici’nin</w:t>
      </w:r>
      <w:proofErr w:type="spellEnd"/>
      <w:r w:rsidRPr="00575F4F">
        <w:rPr>
          <w:lang w:val="tr-TR"/>
        </w:rPr>
        <w:t xml:space="preserve"> kaynaklarının projeyi istenilen düzeyde tamamlamak için artık yeterli olmadığı kanaati oluşursa, TİM sözleşmesi tek taraflı olarak </w:t>
      </w:r>
      <w:proofErr w:type="spellStart"/>
      <w:r w:rsidRPr="00575F4F">
        <w:rPr>
          <w:lang w:val="tr-TR"/>
        </w:rPr>
        <w:t>fesh</w:t>
      </w:r>
      <w:proofErr w:type="spellEnd"/>
      <w:r w:rsidRPr="00575F4F">
        <w:rPr>
          <w:lang w:val="tr-TR"/>
        </w:rPr>
        <w:t xml:space="preserve"> etme hakkına sahiptir. Yüklenici, bu aşamada TİM’in sunacağı gerekçeleri peşinen kabul etmiş sayılır, o tarihe kadar gerçekleştirilen harcama, taahhüt veya ödeme işlemleri için TİM’den herhangi bir alacak talebinde bulunamaz; o tarihe kadar varsa almış olduğu reklam vb. gelirlerini TİM’e iade eder.</w:t>
      </w:r>
    </w:p>
    <w:p w:rsidR="00963E0B" w:rsidRPr="00575F4F" w:rsidRDefault="00963E0B" w:rsidP="005A534F">
      <w:pPr>
        <w:pStyle w:val="3-NormalYaz"/>
        <w:tabs>
          <w:tab w:val="left" w:leader="dot" w:pos="9356"/>
        </w:tabs>
        <w:spacing w:before="120"/>
        <w:rPr>
          <w:b/>
          <w:sz w:val="24"/>
          <w:szCs w:val="24"/>
        </w:rPr>
      </w:pPr>
    </w:p>
    <w:p w:rsidR="00647566" w:rsidRPr="00575F4F" w:rsidRDefault="00647566" w:rsidP="005A534F">
      <w:pPr>
        <w:pStyle w:val="3-NormalYaz"/>
        <w:tabs>
          <w:tab w:val="left" w:leader="dot" w:pos="9356"/>
        </w:tabs>
        <w:spacing w:before="120"/>
        <w:rPr>
          <w:b/>
          <w:sz w:val="24"/>
          <w:szCs w:val="24"/>
        </w:rPr>
      </w:pPr>
      <w:r w:rsidRPr="00575F4F">
        <w:rPr>
          <w:b/>
          <w:sz w:val="24"/>
          <w:szCs w:val="24"/>
        </w:rPr>
        <w:t>Madde 5 – Teklif Veremeyecek Kimseler</w:t>
      </w:r>
    </w:p>
    <w:p w:rsidR="00647566" w:rsidRPr="00575F4F" w:rsidRDefault="00647566" w:rsidP="005A534F">
      <w:pPr>
        <w:pStyle w:val="3-NormalYaz"/>
        <w:tabs>
          <w:tab w:val="left" w:leader="dot" w:pos="9356"/>
        </w:tabs>
        <w:spacing w:before="120"/>
        <w:rPr>
          <w:sz w:val="24"/>
          <w:szCs w:val="24"/>
        </w:rPr>
      </w:pPr>
      <w:r w:rsidRPr="00575F4F">
        <w:rPr>
          <w:b/>
          <w:sz w:val="24"/>
          <w:szCs w:val="24"/>
        </w:rPr>
        <w:t>5.1.</w:t>
      </w:r>
      <w:r w:rsidRPr="00575F4F">
        <w:rPr>
          <w:sz w:val="24"/>
          <w:szCs w:val="24"/>
        </w:rPr>
        <w:t xml:space="preserve"> Aşağıda yazılı kimseler, doğrudan doğruya veya dolaylı olarak teklif veremezler, teklif vermiş olsalar dahi tespiti halinde teklifleri dikkate alınmaz ve satın alma kararı alınmışsa iptal edilir. </w:t>
      </w:r>
    </w:p>
    <w:p w:rsidR="00647566" w:rsidRPr="00575F4F" w:rsidRDefault="00647566" w:rsidP="005A534F">
      <w:pPr>
        <w:pStyle w:val="3-NormalYaz"/>
        <w:tabs>
          <w:tab w:val="left" w:leader="dot" w:pos="9356"/>
        </w:tabs>
        <w:spacing w:before="120"/>
        <w:rPr>
          <w:sz w:val="24"/>
          <w:szCs w:val="24"/>
        </w:rPr>
      </w:pPr>
      <w:r w:rsidRPr="00575F4F">
        <w:rPr>
          <w:sz w:val="24"/>
          <w:szCs w:val="24"/>
        </w:rPr>
        <w:t>a) Satın almayı yapacak TİM/Birlik Yönetim Kurulunda ve Denetim Kurulunda görev alan üyeler, TİM/Birlik personeli.</w:t>
      </w:r>
    </w:p>
    <w:p w:rsidR="00647566" w:rsidRPr="00575F4F" w:rsidRDefault="00647566" w:rsidP="005A534F">
      <w:pPr>
        <w:pStyle w:val="3-NormalYaz"/>
        <w:tabs>
          <w:tab w:val="left" w:leader="dot" w:pos="9356"/>
        </w:tabs>
        <w:spacing w:before="120"/>
        <w:rPr>
          <w:sz w:val="24"/>
          <w:szCs w:val="24"/>
        </w:rPr>
      </w:pPr>
      <w:r w:rsidRPr="00575F4F">
        <w:rPr>
          <w:sz w:val="24"/>
          <w:szCs w:val="24"/>
        </w:rPr>
        <w:t>b) Satın almayı yapacak TİM/Birlikten ayrılan personel ile Yönetim ve Denetim Kurulu üyeliğinden ayrılmış bulunanlar, ayrıldıkları tarihten itibaren üç yıl müddetle,</w:t>
      </w:r>
    </w:p>
    <w:p w:rsidR="00647566" w:rsidRPr="00575F4F" w:rsidRDefault="00647566" w:rsidP="005A534F">
      <w:pPr>
        <w:pStyle w:val="3-NormalYaz"/>
        <w:tabs>
          <w:tab w:val="left" w:leader="dot" w:pos="9356"/>
        </w:tabs>
        <w:spacing w:before="120"/>
        <w:rPr>
          <w:sz w:val="24"/>
          <w:szCs w:val="24"/>
        </w:rPr>
      </w:pPr>
      <w:r w:rsidRPr="00575F4F">
        <w:rPr>
          <w:sz w:val="24"/>
          <w:szCs w:val="24"/>
        </w:rPr>
        <w:t>c) Bu fıkranın (a) ve (b) bentlerinde sayılanların eşleri ile birinci derece kan ve sıhri hısımları,</w:t>
      </w:r>
    </w:p>
    <w:p w:rsidR="00647566" w:rsidRPr="00575F4F" w:rsidRDefault="00647566" w:rsidP="005A534F">
      <w:pPr>
        <w:pStyle w:val="3-NormalYaz"/>
        <w:tabs>
          <w:tab w:val="left" w:leader="dot" w:pos="9356"/>
        </w:tabs>
        <w:spacing w:before="120"/>
        <w:rPr>
          <w:sz w:val="24"/>
          <w:szCs w:val="24"/>
        </w:rPr>
      </w:pPr>
      <w:r w:rsidRPr="00575F4F">
        <w:rPr>
          <w:sz w:val="24"/>
          <w:szCs w:val="24"/>
        </w:rPr>
        <w:t>d) Bu fıkranın (a), (b) ve (c) bentlerinde sayılanların ortak olduğu tüzel kişilikler,</w:t>
      </w:r>
    </w:p>
    <w:p w:rsidR="00647566" w:rsidRPr="00575F4F" w:rsidRDefault="00647566" w:rsidP="005A534F">
      <w:pPr>
        <w:pStyle w:val="3-NormalYaz"/>
        <w:tabs>
          <w:tab w:val="left" w:leader="dot" w:pos="9356"/>
        </w:tabs>
        <w:spacing w:before="120"/>
        <w:rPr>
          <w:sz w:val="24"/>
          <w:szCs w:val="24"/>
        </w:rPr>
      </w:pPr>
      <w:r w:rsidRPr="00575F4F">
        <w:rPr>
          <w:sz w:val="24"/>
          <w:szCs w:val="24"/>
        </w:rPr>
        <w:t>e)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rsidR="00647566" w:rsidRPr="00575F4F" w:rsidRDefault="00647566" w:rsidP="005A534F">
      <w:pPr>
        <w:pStyle w:val="3-NormalYaz"/>
        <w:tabs>
          <w:tab w:val="left" w:leader="dot" w:pos="9356"/>
        </w:tabs>
        <w:spacing w:before="120"/>
        <w:rPr>
          <w:sz w:val="24"/>
          <w:szCs w:val="24"/>
        </w:rPr>
      </w:pPr>
      <w:r w:rsidRPr="00575F4F">
        <w:rPr>
          <w:sz w:val="24"/>
          <w:szCs w:val="24"/>
        </w:rPr>
        <w:t>f) Kamu ihalelerine katılmaları muhtelif kanunlarla yasaklanmış olanlar.</w:t>
      </w:r>
    </w:p>
    <w:p w:rsidR="00AF5FF6" w:rsidRPr="00575F4F" w:rsidRDefault="00AF5FF6" w:rsidP="005A534F">
      <w:pPr>
        <w:pStyle w:val="GvdeMetni22"/>
        <w:tabs>
          <w:tab w:val="left" w:pos="567"/>
          <w:tab w:val="left" w:leader="dot" w:pos="9356"/>
        </w:tabs>
        <w:spacing w:before="120" w:after="0"/>
        <w:ind w:firstLine="0"/>
        <w:rPr>
          <w:bCs w:val="0"/>
          <w:sz w:val="24"/>
          <w:szCs w:val="24"/>
        </w:rPr>
      </w:pPr>
    </w:p>
    <w:p w:rsidR="00647566" w:rsidRPr="00575F4F" w:rsidRDefault="00647566" w:rsidP="005A534F">
      <w:pPr>
        <w:pStyle w:val="GvdeMetni22"/>
        <w:tabs>
          <w:tab w:val="left" w:pos="567"/>
          <w:tab w:val="left" w:leader="dot" w:pos="9356"/>
        </w:tabs>
        <w:spacing w:before="120" w:after="0"/>
        <w:ind w:firstLine="0"/>
        <w:rPr>
          <w:sz w:val="24"/>
          <w:szCs w:val="24"/>
        </w:rPr>
      </w:pPr>
      <w:r w:rsidRPr="00575F4F">
        <w:rPr>
          <w:bCs w:val="0"/>
          <w:sz w:val="24"/>
          <w:szCs w:val="24"/>
        </w:rPr>
        <w:t xml:space="preserve">Madde </w:t>
      </w:r>
      <w:proofErr w:type="gramStart"/>
      <w:r w:rsidRPr="00575F4F">
        <w:rPr>
          <w:bCs w:val="0"/>
          <w:sz w:val="24"/>
          <w:szCs w:val="24"/>
        </w:rPr>
        <w:t>6 -</w:t>
      </w:r>
      <w:proofErr w:type="gramEnd"/>
      <w:r w:rsidRPr="00575F4F">
        <w:rPr>
          <w:bCs w:val="0"/>
          <w:sz w:val="24"/>
          <w:szCs w:val="24"/>
        </w:rPr>
        <w:t xml:space="preserve"> </w:t>
      </w:r>
      <w:r w:rsidR="0050364E" w:rsidRPr="00575F4F">
        <w:rPr>
          <w:bCs w:val="0"/>
          <w:sz w:val="24"/>
          <w:szCs w:val="24"/>
        </w:rPr>
        <w:t>Teklif</w:t>
      </w:r>
      <w:r w:rsidRPr="00575F4F">
        <w:rPr>
          <w:sz w:val="24"/>
          <w:szCs w:val="24"/>
        </w:rPr>
        <w:t xml:space="preserve"> dışı bırakılma ve yasak fiil veya davranışlar                                </w:t>
      </w:r>
    </w:p>
    <w:p w:rsidR="00647566" w:rsidRPr="00575F4F" w:rsidRDefault="00647566" w:rsidP="005A534F">
      <w:pPr>
        <w:pStyle w:val="GvdeMetni2"/>
        <w:shd w:val="clear" w:color="auto" w:fill="FFFFFF"/>
        <w:tabs>
          <w:tab w:val="left" w:pos="540"/>
        </w:tabs>
        <w:spacing w:before="120"/>
        <w:rPr>
          <w:color w:val="000000"/>
          <w:szCs w:val="24"/>
        </w:rPr>
      </w:pPr>
      <w:r w:rsidRPr="00575F4F">
        <w:rPr>
          <w:color w:val="000000"/>
          <w:szCs w:val="24"/>
        </w:rPr>
        <w:t>Aşağıda belirtilen durumlardaki istekliler, bu durumlarının tespit edilmesi halinde, satın alma dışı bırakılacaktır: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a) İflas eden, iflası ertelenen, tasfiye halinde olan, işleri mahkeme tarafından yürütülen, konkordato ilan eden, işlerini askıya alan veya kendi ülkesindeki mevzuat hükümlerine göre benzer bir durumda olan.</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b) İflası ilan edilen, iflası ertelenen, zorunlu tasfiye kararı verilen, alacaklılara karşı borçlarından dolayı mahkeme idaresi altında bulunan veya kendi ülkesindeki mevzuat hükümlerine göre benzer bir durumda olan.</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c) Satın alma tarihinden önceki beş (5) yıl içinde, TİM’e yaptığı işler sırasında iş veya meslek ahlakına aykırı faaliyetlerde bulunduğu, TİM tarafından ispat edilen.</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d) Bu Şartname ile TİM tarafından istenen bilgi ve belgeleri vermeyen veya yanıltıcı bilgi ve/veya sahte belge verdiği tespit edilen.</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e) Bu Şartnamenin 5. maddesinde satın almaya katılamayacağı belirtildiği halde satın alma katılan.</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f) Hile, vaat, tehdit, nüfuz kullanma, çıkar sağlama, anlaşma, irtikap, rüşvet suretiyle veya başka yollarla satın almaya ilişkin işlemlere fesat karıştırmak veya buna teşebbüs etmek.</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g) İsteklileri tereddüde düşürmek, katılımı engellemek, isteklilere anlaşma teklifinde bulunmak veya teşvik etmek, rekabeti veya ihale kararını etkileyecek davranışlarda bulunmak.</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h) Sahte belge veya sahte teminat düzenlemek, kullanmak veya bunlara teşebbüs etmek.</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ı) Satın almada, kendisi veya başkaları adına doğrudan veya dolaylı olarak, asaleten ya da vekaleten birden fazla teklif vermek.</w:t>
      </w:r>
    </w:p>
    <w:p w:rsidR="00AF5FF6" w:rsidRPr="00575F4F" w:rsidRDefault="00AF5FF6" w:rsidP="005A534F">
      <w:pPr>
        <w:pStyle w:val="3-NormalYaz"/>
        <w:tabs>
          <w:tab w:val="left" w:leader="dot" w:pos="9356"/>
        </w:tabs>
        <w:spacing w:before="120"/>
        <w:rPr>
          <w:b/>
          <w:bCs/>
          <w:color w:val="000000"/>
          <w:sz w:val="24"/>
          <w:szCs w:val="24"/>
        </w:rPr>
      </w:pPr>
    </w:p>
    <w:p w:rsidR="002F6A3D" w:rsidRPr="00575F4F" w:rsidRDefault="00647566" w:rsidP="005A534F">
      <w:pPr>
        <w:pStyle w:val="3-NormalYaz"/>
        <w:tabs>
          <w:tab w:val="left" w:leader="dot" w:pos="9356"/>
        </w:tabs>
        <w:spacing w:before="120"/>
        <w:rPr>
          <w:b/>
          <w:bCs/>
          <w:color w:val="000000"/>
          <w:sz w:val="24"/>
          <w:szCs w:val="24"/>
        </w:rPr>
      </w:pPr>
      <w:r w:rsidRPr="00575F4F">
        <w:rPr>
          <w:b/>
          <w:bCs/>
          <w:color w:val="000000"/>
          <w:sz w:val="24"/>
          <w:szCs w:val="24"/>
        </w:rPr>
        <w:t xml:space="preserve">Madde </w:t>
      </w:r>
      <w:proofErr w:type="gramStart"/>
      <w:r w:rsidRPr="00575F4F">
        <w:rPr>
          <w:b/>
          <w:bCs/>
          <w:color w:val="000000"/>
          <w:sz w:val="24"/>
          <w:szCs w:val="24"/>
        </w:rPr>
        <w:t>7</w:t>
      </w:r>
      <w:r w:rsidR="001B03CB" w:rsidRPr="00575F4F">
        <w:rPr>
          <w:b/>
          <w:bCs/>
          <w:color w:val="000000"/>
          <w:sz w:val="24"/>
          <w:szCs w:val="24"/>
        </w:rPr>
        <w:t xml:space="preserve"> </w:t>
      </w:r>
      <w:r w:rsidRPr="00575F4F">
        <w:rPr>
          <w:b/>
          <w:bCs/>
          <w:color w:val="000000"/>
          <w:sz w:val="24"/>
          <w:szCs w:val="24"/>
        </w:rPr>
        <w:t>-</w:t>
      </w:r>
      <w:proofErr w:type="gramEnd"/>
      <w:r w:rsidR="001B03CB" w:rsidRPr="00575F4F">
        <w:rPr>
          <w:b/>
          <w:bCs/>
          <w:color w:val="000000"/>
          <w:sz w:val="24"/>
          <w:szCs w:val="24"/>
        </w:rPr>
        <w:t xml:space="preserve"> </w:t>
      </w:r>
      <w:r w:rsidRPr="00575F4F">
        <w:rPr>
          <w:b/>
          <w:bCs/>
          <w:color w:val="000000"/>
          <w:sz w:val="24"/>
          <w:szCs w:val="24"/>
        </w:rPr>
        <w:t>Tekliflerin değerlendirilmesi</w:t>
      </w:r>
      <w:r w:rsidR="001B03CB" w:rsidRPr="00575F4F">
        <w:rPr>
          <w:b/>
          <w:bCs/>
          <w:color w:val="000000"/>
          <w:sz w:val="24"/>
          <w:szCs w:val="24"/>
        </w:rPr>
        <w:t xml:space="preserve"> </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bCs/>
          <w:color w:val="000000"/>
          <w:sz w:val="24"/>
          <w:szCs w:val="24"/>
        </w:rPr>
        <w:t xml:space="preserve">7.1. </w:t>
      </w:r>
      <w:r w:rsidRPr="00575F4F">
        <w:rPr>
          <w:rFonts w:ascii="Times New Roman" w:hAnsi="Times New Roman" w:cs="Times New Roman"/>
          <w:color w:val="000000"/>
          <w:sz w:val="24"/>
          <w:szCs w:val="24"/>
        </w:rPr>
        <w:t>Teklifler, Satın Alma Komisyonu tarafından değerlendirilecektir.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7.2</w:t>
      </w:r>
      <w:r w:rsidRPr="00575F4F">
        <w:rPr>
          <w:rFonts w:ascii="Times New Roman" w:hAnsi="Times New Roman" w:cs="Times New Roman"/>
          <w:color w:val="000000"/>
          <w:sz w:val="24"/>
          <w:szCs w:val="24"/>
        </w:rPr>
        <w:t xml:space="preserve"> TİM tekliflerin incelenmesi, karşılaştırılması ve değerlendirilmesinde yararlanmak üzere, net olmayan hususlarla ilgili davetlilerden tekliflerini açıklamalarını isteyebilir.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7.3</w:t>
      </w:r>
      <w:r w:rsidRPr="00575F4F">
        <w:rPr>
          <w:rFonts w:ascii="Times New Roman" w:hAnsi="Times New Roman" w:cs="Times New Roman"/>
          <w:color w:val="000000"/>
          <w:sz w:val="24"/>
          <w:szCs w:val="24"/>
        </w:rPr>
        <w:t xml:space="preserve"> İstekliler, yapılan değerlendirme sonucunda teklifleri hakkında alım kararı verilmemesi halinde TİM’den her ne nam altında olursa olsun herhangi bir tazminat ve sair talep haklarının olmadığını kabul ve taahhüt ederler.</w:t>
      </w:r>
    </w:p>
    <w:p w:rsidR="00AF5FF6" w:rsidRPr="00575F4F" w:rsidRDefault="00AF5FF6" w:rsidP="005A534F">
      <w:pPr>
        <w:tabs>
          <w:tab w:val="left" w:pos="567"/>
          <w:tab w:val="left" w:leader="dot" w:pos="9356"/>
        </w:tabs>
        <w:spacing w:before="120" w:after="0" w:line="240" w:lineRule="auto"/>
        <w:jc w:val="both"/>
        <w:rPr>
          <w:rFonts w:ascii="Times New Roman" w:hAnsi="Times New Roman" w:cs="Times New Roman"/>
          <w:b/>
          <w:bCs/>
          <w:color w:val="000000"/>
          <w:sz w:val="24"/>
          <w:szCs w:val="24"/>
        </w:rPr>
      </w:pP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b/>
          <w:bCs/>
          <w:color w:val="000000"/>
          <w:sz w:val="24"/>
          <w:szCs w:val="24"/>
        </w:rPr>
      </w:pPr>
      <w:r w:rsidRPr="00575F4F">
        <w:rPr>
          <w:rFonts w:ascii="Times New Roman" w:hAnsi="Times New Roman" w:cs="Times New Roman"/>
          <w:b/>
          <w:bCs/>
          <w:color w:val="000000"/>
          <w:sz w:val="24"/>
          <w:szCs w:val="24"/>
        </w:rPr>
        <w:t>Madde 8 – Diğer Hususlar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8.1.</w:t>
      </w:r>
      <w:r w:rsidRPr="00575F4F">
        <w:rPr>
          <w:rFonts w:ascii="Times New Roman" w:hAnsi="Times New Roman" w:cs="Times New Roman"/>
          <w:color w:val="000000"/>
          <w:sz w:val="24"/>
          <w:szCs w:val="24"/>
        </w:rPr>
        <w:t xml:space="preserve"> TİM, 4734 sayılı kanuna tabi olmayıp, Satın Alma Komisyonu tekliflerin değerlendirilmesinde, satın almayı yapıp yapmamakta, ertelemekte, uygun bedeli tespitte ve uygun teklif sahipleri arasında ayrıca pazarlık yapmakta veya satım konusu hizmeti dilediğine istediği şartlarda vermekte serbesttir. </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b/>
          <w:bCs/>
          <w:color w:val="000000"/>
          <w:sz w:val="24"/>
          <w:szCs w:val="24"/>
        </w:rPr>
      </w:pPr>
      <w:r w:rsidRPr="00575F4F">
        <w:rPr>
          <w:rFonts w:ascii="Times New Roman" w:hAnsi="Times New Roman" w:cs="Times New Roman"/>
          <w:b/>
          <w:color w:val="000000"/>
          <w:sz w:val="24"/>
          <w:szCs w:val="24"/>
        </w:rPr>
        <w:t>8.</w:t>
      </w:r>
      <w:r w:rsidR="00714315" w:rsidRPr="00575F4F">
        <w:rPr>
          <w:rFonts w:ascii="Times New Roman" w:hAnsi="Times New Roman" w:cs="Times New Roman"/>
          <w:b/>
          <w:color w:val="000000"/>
          <w:sz w:val="24"/>
          <w:szCs w:val="24"/>
        </w:rPr>
        <w:t>2</w:t>
      </w:r>
      <w:r w:rsidRPr="00575F4F">
        <w:rPr>
          <w:rFonts w:ascii="Times New Roman" w:hAnsi="Times New Roman" w:cs="Times New Roman"/>
          <w:b/>
          <w:color w:val="000000"/>
          <w:sz w:val="24"/>
          <w:szCs w:val="24"/>
        </w:rPr>
        <w:t>.</w:t>
      </w:r>
      <w:r w:rsidRPr="00575F4F">
        <w:rPr>
          <w:rFonts w:ascii="Times New Roman" w:hAnsi="Times New Roman" w:cs="Times New Roman"/>
          <w:color w:val="000000"/>
          <w:sz w:val="24"/>
          <w:szCs w:val="24"/>
        </w:rPr>
        <w:t xml:space="preserve"> Mal ve hizmet alımına, sözleşmeye, protokole ve taahhüdün tamamının yapılmasına ait bütün fikri sınai hak</w:t>
      </w:r>
      <w:r w:rsidR="00A328CE" w:rsidRPr="00575F4F">
        <w:rPr>
          <w:rFonts w:ascii="Times New Roman" w:hAnsi="Times New Roman" w:cs="Times New Roman"/>
          <w:color w:val="000000"/>
          <w:sz w:val="24"/>
          <w:szCs w:val="24"/>
        </w:rPr>
        <w:t xml:space="preserve"> masrafı</w:t>
      </w:r>
      <w:r w:rsidRPr="00575F4F">
        <w:rPr>
          <w:rFonts w:ascii="Times New Roman" w:hAnsi="Times New Roman" w:cs="Times New Roman"/>
          <w:color w:val="000000"/>
          <w:sz w:val="24"/>
          <w:szCs w:val="24"/>
        </w:rPr>
        <w:t xml:space="preserve">, komisyon, </w:t>
      </w:r>
      <w:r w:rsidR="00A328CE" w:rsidRPr="00575F4F">
        <w:rPr>
          <w:rFonts w:ascii="Times New Roman" w:hAnsi="Times New Roman" w:cs="Times New Roman"/>
          <w:color w:val="000000"/>
          <w:sz w:val="24"/>
          <w:szCs w:val="24"/>
        </w:rPr>
        <w:t xml:space="preserve">vergi, </w:t>
      </w:r>
      <w:r w:rsidRPr="00575F4F">
        <w:rPr>
          <w:rFonts w:ascii="Times New Roman" w:hAnsi="Times New Roman" w:cs="Times New Roman"/>
          <w:color w:val="000000"/>
          <w:sz w:val="24"/>
          <w:szCs w:val="24"/>
        </w:rPr>
        <w:t xml:space="preserve">resim ve harçlarla sözleşme giderleri işi alana aittir. </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8.</w:t>
      </w:r>
      <w:r w:rsidR="00714315" w:rsidRPr="00575F4F">
        <w:rPr>
          <w:rFonts w:ascii="Times New Roman" w:hAnsi="Times New Roman" w:cs="Times New Roman"/>
          <w:b/>
          <w:color w:val="000000"/>
          <w:sz w:val="24"/>
          <w:szCs w:val="24"/>
        </w:rPr>
        <w:t>3</w:t>
      </w:r>
      <w:r w:rsidRPr="00575F4F">
        <w:rPr>
          <w:rFonts w:ascii="Times New Roman" w:hAnsi="Times New Roman" w:cs="Times New Roman"/>
          <w:b/>
          <w:color w:val="000000"/>
          <w:sz w:val="24"/>
          <w:szCs w:val="24"/>
        </w:rPr>
        <w:t>.</w:t>
      </w:r>
      <w:r w:rsidRPr="00575F4F">
        <w:rPr>
          <w:rFonts w:ascii="Times New Roman" w:hAnsi="Times New Roman" w:cs="Times New Roman"/>
          <w:color w:val="000000"/>
          <w:sz w:val="24"/>
          <w:szCs w:val="24"/>
        </w:rPr>
        <w:t xml:space="preserve"> İstekli, sözleşmenin imzalanmasını müteakip </w:t>
      </w:r>
      <w:r w:rsidR="001B6960" w:rsidRPr="00575F4F">
        <w:rPr>
          <w:rFonts w:ascii="Times New Roman" w:hAnsi="Times New Roman" w:cs="Times New Roman"/>
          <w:color w:val="000000"/>
          <w:sz w:val="24"/>
          <w:szCs w:val="24"/>
        </w:rPr>
        <w:t>10</w:t>
      </w:r>
      <w:r w:rsidRPr="00575F4F">
        <w:rPr>
          <w:rFonts w:ascii="Times New Roman" w:hAnsi="Times New Roman" w:cs="Times New Roman"/>
          <w:color w:val="000000"/>
          <w:sz w:val="24"/>
          <w:szCs w:val="24"/>
        </w:rPr>
        <w:t xml:space="preserve"> işgünü içinde ayrıntılı iş plan &amp; programını TİM’e teslim edecektir. TİM, Yüklenici tarafından teslim edilen bu iş programı üzerinde değişiklikler yapılmasını, açıklama getirilmesini ya da tamamen değiştirilmesini isteyebilir.</w:t>
      </w: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8.</w:t>
      </w:r>
      <w:r w:rsidR="00714315" w:rsidRPr="00575F4F">
        <w:rPr>
          <w:rFonts w:ascii="Times New Roman" w:hAnsi="Times New Roman" w:cs="Times New Roman"/>
          <w:b/>
          <w:color w:val="000000"/>
          <w:sz w:val="24"/>
          <w:szCs w:val="24"/>
        </w:rPr>
        <w:t>4</w:t>
      </w:r>
      <w:r w:rsidRPr="00575F4F">
        <w:rPr>
          <w:rFonts w:ascii="Times New Roman" w:hAnsi="Times New Roman" w:cs="Times New Roman"/>
          <w:b/>
          <w:color w:val="000000"/>
          <w:sz w:val="24"/>
          <w:szCs w:val="24"/>
        </w:rPr>
        <w:t>.</w:t>
      </w:r>
      <w:r w:rsidRPr="00575F4F">
        <w:rPr>
          <w:rFonts w:ascii="Times New Roman" w:hAnsi="Times New Roman" w:cs="Times New Roman"/>
          <w:color w:val="000000"/>
          <w:sz w:val="24"/>
          <w:szCs w:val="24"/>
        </w:rPr>
        <w:t xml:space="preserve"> Yüklenici, gerçekleştirilen çalışmalara dair TİM’in talep edeceği periyotlarda raporlama yapacaktır.</w:t>
      </w:r>
    </w:p>
    <w:p w:rsidR="00647566" w:rsidRPr="00575F4F" w:rsidRDefault="00714315" w:rsidP="005A534F">
      <w:pPr>
        <w:tabs>
          <w:tab w:val="left" w:pos="567"/>
          <w:tab w:val="left" w:leader="dot" w:pos="9356"/>
        </w:tabs>
        <w:spacing w:before="120"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8.5</w:t>
      </w:r>
      <w:r w:rsidR="00647566" w:rsidRPr="00575F4F">
        <w:rPr>
          <w:rFonts w:ascii="Times New Roman" w:hAnsi="Times New Roman" w:cs="Times New Roman"/>
          <w:b/>
          <w:color w:val="000000"/>
          <w:sz w:val="24"/>
          <w:szCs w:val="24"/>
        </w:rPr>
        <w:t>.</w:t>
      </w:r>
      <w:r w:rsidR="00647566" w:rsidRPr="00575F4F">
        <w:rPr>
          <w:rFonts w:ascii="Times New Roman" w:hAnsi="Times New Roman" w:cs="Times New Roman"/>
          <w:color w:val="000000"/>
          <w:sz w:val="24"/>
          <w:szCs w:val="24"/>
        </w:rPr>
        <w:t xml:space="preserve"> Anlaşmazlıkların çözümünde İstanbul Tahkim Merkezi ilk başvuru makamı olacaktır. </w:t>
      </w:r>
    </w:p>
    <w:p w:rsidR="001B6960" w:rsidRPr="00575F4F" w:rsidRDefault="001B6960" w:rsidP="005A534F">
      <w:pPr>
        <w:tabs>
          <w:tab w:val="left" w:pos="567"/>
          <w:tab w:val="left" w:leader="dot" w:pos="9356"/>
        </w:tabs>
        <w:spacing w:before="120" w:after="0" w:line="240" w:lineRule="auto"/>
        <w:jc w:val="both"/>
        <w:rPr>
          <w:rFonts w:ascii="Times New Roman" w:hAnsi="Times New Roman" w:cs="Times New Roman"/>
          <w:bCs/>
          <w:color w:val="000000"/>
          <w:sz w:val="24"/>
          <w:szCs w:val="24"/>
        </w:rPr>
      </w:pPr>
    </w:p>
    <w:p w:rsidR="00647566" w:rsidRPr="00575F4F" w:rsidRDefault="00647566" w:rsidP="005A534F">
      <w:pPr>
        <w:tabs>
          <w:tab w:val="left" w:pos="567"/>
          <w:tab w:val="left" w:leader="dot" w:pos="9356"/>
        </w:tabs>
        <w:spacing w:before="120" w:after="0" w:line="240" w:lineRule="auto"/>
        <w:jc w:val="both"/>
        <w:rPr>
          <w:rFonts w:ascii="Times New Roman" w:hAnsi="Times New Roman" w:cs="Times New Roman"/>
          <w:bCs/>
          <w:color w:val="000000"/>
          <w:sz w:val="24"/>
          <w:szCs w:val="24"/>
        </w:rPr>
      </w:pPr>
      <w:r w:rsidRPr="00575F4F">
        <w:rPr>
          <w:rFonts w:ascii="Times New Roman" w:hAnsi="Times New Roman" w:cs="Times New Roman"/>
          <w:bCs/>
          <w:color w:val="000000"/>
          <w:sz w:val="24"/>
          <w:szCs w:val="24"/>
        </w:rPr>
        <w:t>8 ana madde ve</w:t>
      </w:r>
      <w:r w:rsidR="001B6960" w:rsidRPr="00575F4F">
        <w:rPr>
          <w:rFonts w:ascii="Times New Roman" w:hAnsi="Times New Roman" w:cs="Times New Roman"/>
          <w:bCs/>
          <w:color w:val="000000"/>
          <w:sz w:val="24"/>
          <w:szCs w:val="24"/>
        </w:rPr>
        <w:t xml:space="preserve"> ekleriyle birlikte </w:t>
      </w:r>
      <w:r w:rsidR="005B26FD" w:rsidRPr="00575F4F">
        <w:rPr>
          <w:rFonts w:ascii="Times New Roman" w:hAnsi="Times New Roman" w:cs="Times New Roman"/>
          <w:bCs/>
          <w:color w:val="000000"/>
          <w:sz w:val="24"/>
          <w:szCs w:val="24"/>
        </w:rPr>
        <w:t>9</w:t>
      </w:r>
      <w:r w:rsidRPr="00575F4F">
        <w:rPr>
          <w:rFonts w:ascii="Times New Roman" w:hAnsi="Times New Roman" w:cs="Times New Roman"/>
          <w:bCs/>
          <w:color w:val="000000"/>
          <w:sz w:val="24"/>
          <w:szCs w:val="24"/>
        </w:rPr>
        <w:t xml:space="preserve"> sayfadan ibaret olan bu şartname, aşağıda belirtilen şirket yetkilisi tarafından okunup, anlaşılıp itirazsız olarak </w:t>
      </w:r>
      <w:r w:rsidRPr="00575F4F">
        <w:rPr>
          <w:rFonts w:ascii="Times New Roman" w:hAnsi="Times New Roman" w:cs="Times New Roman"/>
          <w:bCs/>
          <w:sz w:val="24"/>
          <w:szCs w:val="24"/>
        </w:rPr>
        <w:t xml:space="preserve">kabul edilerek </w:t>
      </w:r>
      <w:r w:rsidRPr="00575F4F">
        <w:rPr>
          <w:rFonts w:ascii="Times New Roman" w:hAnsi="Times New Roman" w:cs="Times New Roman"/>
          <w:bCs/>
          <w:color w:val="000000"/>
          <w:sz w:val="24"/>
          <w:szCs w:val="24"/>
        </w:rPr>
        <w:t>imzalanmıştır.</w:t>
      </w:r>
    </w:p>
    <w:p w:rsidR="00096B31" w:rsidRDefault="00096B31" w:rsidP="00096B31">
      <w:pPr>
        <w:tabs>
          <w:tab w:val="left" w:pos="567"/>
          <w:tab w:val="left" w:leader="dot" w:pos="9356"/>
        </w:tabs>
        <w:spacing w:after="0" w:line="240" w:lineRule="auto"/>
        <w:ind w:left="5761"/>
        <w:jc w:val="center"/>
        <w:rPr>
          <w:rFonts w:ascii="Times New Roman" w:hAnsi="Times New Roman" w:cs="Times New Roman"/>
          <w:b/>
          <w:bCs/>
          <w:color w:val="000000"/>
          <w:sz w:val="24"/>
          <w:szCs w:val="24"/>
        </w:rPr>
      </w:pPr>
    </w:p>
    <w:p w:rsidR="00647566" w:rsidRPr="00575F4F" w:rsidRDefault="00647566" w:rsidP="00096B31">
      <w:pPr>
        <w:tabs>
          <w:tab w:val="left" w:pos="567"/>
          <w:tab w:val="left" w:leader="dot" w:pos="9356"/>
        </w:tabs>
        <w:spacing w:after="0" w:line="240" w:lineRule="auto"/>
        <w:ind w:left="5761"/>
        <w:jc w:val="center"/>
        <w:rPr>
          <w:rFonts w:ascii="Times New Roman" w:hAnsi="Times New Roman" w:cs="Times New Roman"/>
          <w:b/>
          <w:bCs/>
          <w:color w:val="000000"/>
          <w:sz w:val="24"/>
          <w:szCs w:val="24"/>
        </w:rPr>
      </w:pPr>
      <w:r w:rsidRPr="00575F4F">
        <w:rPr>
          <w:rFonts w:ascii="Times New Roman" w:hAnsi="Times New Roman" w:cs="Times New Roman"/>
          <w:b/>
          <w:bCs/>
          <w:color w:val="000000"/>
          <w:sz w:val="24"/>
          <w:szCs w:val="24"/>
        </w:rPr>
        <w:t>TEKLİF SAHİBİ ŞİRKET UNVANI</w:t>
      </w:r>
    </w:p>
    <w:p w:rsidR="00096B31" w:rsidRDefault="00647566" w:rsidP="00096B31">
      <w:pPr>
        <w:tabs>
          <w:tab w:val="left" w:pos="567"/>
          <w:tab w:val="left" w:leader="dot" w:pos="9356"/>
        </w:tabs>
        <w:spacing w:after="0" w:line="240" w:lineRule="auto"/>
        <w:ind w:left="5761"/>
        <w:jc w:val="center"/>
        <w:rPr>
          <w:rFonts w:ascii="Times New Roman" w:hAnsi="Times New Roman" w:cs="Times New Roman"/>
          <w:b/>
          <w:bCs/>
          <w:color w:val="000000"/>
          <w:sz w:val="24"/>
          <w:szCs w:val="24"/>
        </w:rPr>
      </w:pPr>
      <w:r w:rsidRPr="00575F4F">
        <w:rPr>
          <w:rFonts w:ascii="Times New Roman" w:hAnsi="Times New Roman" w:cs="Times New Roman"/>
          <w:b/>
          <w:bCs/>
          <w:color w:val="000000"/>
          <w:sz w:val="24"/>
          <w:szCs w:val="24"/>
        </w:rPr>
        <w:t>İmza-Kaşe</w:t>
      </w:r>
    </w:p>
    <w:p w:rsidR="004A3BF8" w:rsidRPr="00575F4F" w:rsidRDefault="004A3BF8" w:rsidP="00096B31">
      <w:pPr>
        <w:tabs>
          <w:tab w:val="left" w:pos="567"/>
          <w:tab w:val="left" w:leader="dot" w:pos="9356"/>
        </w:tabs>
        <w:spacing w:after="0" w:line="240" w:lineRule="auto"/>
        <w:ind w:left="5761"/>
        <w:jc w:val="center"/>
        <w:rPr>
          <w:rFonts w:ascii="Times New Roman" w:hAnsi="Times New Roman" w:cs="Times New Roman"/>
          <w:b/>
          <w:color w:val="000000"/>
          <w:sz w:val="24"/>
          <w:szCs w:val="24"/>
        </w:rPr>
      </w:pPr>
      <w:r w:rsidRPr="00575F4F">
        <w:rPr>
          <w:rFonts w:ascii="Times New Roman" w:hAnsi="Times New Roman" w:cs="Times New Roman"/>
          <w:b/>
          <w:color w:val="000000"/>
          <w:sz w:val="24"/>
          <w:szCs w:val="24"/>
        </w:rPr>
        <w:t>Tarih</w:t>
      </w:r>
    </w:p>
    <w:p w:rsidR="002F6A3D" w:rsidRPr="00575F4F" w:rsidRDefault="002F6A3D" w:rsidP="001B6960">
      <w:pPr>
        <w:pStyle w:val="Default"/>
        <w:spacing w:before="120"/>
        <w:jc w:val="both"/>
        <w:rPr>
          <w:lang w:val="tr-TR"/>
        </w:rPr>
      </w:pPr>
      <w:r w:rsidRPr="00575F4F">
        <w:rPr>
          <w:b/>
          <w:lang w:val="tr-TR"/>
        </w:rPr>
        <w:t>EK:</w:t>
      </w:r>
      <w:r w:rsidR="001B6960" w:rsidRPr="00575F4F">
        <w:rPr>
          <w:b/>
          <w:lang w:val="tr-TR"/>
        </w:rPr>
        <w:t xml:space="preserve"> </w:t>
      </w:r>
      <w:r w:rsidRPr="00575F4F">
        <w:rPr>
          <w:lang w:val="tr-TR"/>
        </w:rPr>
        <w:t>Teklif</w:t>
      </w:r>
      <w:r w:rsidR="004A3BF8" w:rsidRPr="00575F4F">
        <w:rPr>
          <w:lang w:val="tr-TR"/>
        </w:rPr>
        <w:t xml:space="preserve"> ve Teklif</w:t>
      </w:r>
      <w:r w:rsidRPr="00575F4F">
        <w:rPr>
          <w:lang w:val="tr-TR"/>
        </w:rPr>
        <w:t xml:space="preserve"> Sahibinin Beyanı</w:t>
      </w:r>
    </w:p>
    <w:p w:rsidR="00096B31" w:rsidRDefault="00096B31" w:rsidP="004A3BF8">
      <w:pPr>
        <w:keepNext/>
        <w:keepLines/>
        <w:widowControl w:val="0"/>
        <w:spacing w:after="0" w:line="240" w:lineRule="auto"/>
        <w:jc w:val="both"/>
        <w:rPr>
          <w:rFonts w:ascii="Times New Roman" w:hAnsi="Times New Roman" w:cs="Times New Roman"/>
          <w:b/>
          <w:color w:val="000000"/>
          <w:sz w:val="24"/>
          <w:szCs w:val="24"/>
        </w:rPr>
      </w:pPr>
    </w:p>
    <w:p w:rsidR="00647566" w:rsidRPr="00575F4F" w:rsidRDefault="00647566" w:rsidP="004A3BF8">
      <w:pPr>
        <w:keepNext/>
        <w:keepLines/>
        <w:widowControl w:val="0"/>
        <w:spacing w:after="0" w:line="240" w:lineRule="auto"/>
        <w:jc w:val="both"/>
        <w:rPr>
          <w:rFonts w:ascii="Times New Roman" w:hAnsi="Times New Roman" w:cs="Times New Roman"/>
          <w:b/>
          <w:color w:val="000000"/>
          <w:sz w:val="24"/>
          <w:szCs w:val="24"/>
        </w:rPr>
      </w:pPr>
      <w:r w:rsidRPr="00575F4F">
        <w:rPr>
          <w:rFonts w:ascii="Times New Roman" w:hAnsi="Times New Roman" w:cs="Times New Roman"/>
          <w:b/>
          <w:color w:val="000000"/>
          <w:sz w:val="24"/>
          <w:szCs w:val="24"/>
        </w:rPr>
        <w:t xml:space="preserve">EK </w:t>
      </w:r>
      <w:proofErr w:type="gramStart"/>
      <w:r w:rsidR="002F6A3D" w:rsidRPr="00575F4F">
        <w:rPr>
          <w:rFonts w:ascii="Times New Roman" w:hAnsi="Times New Roman" w:cs="Times New Roman"/>
          <w:b/>
          <w:color w:val="000000"/>
          <w:sz w:val="24"/>
          <w:szCs w:val="24"/>
        </w:rPr>
        <w:t xml:space="preserve">1 </w:t>
      </w:r>
      <w:r w:rsidRPr="00575F4F">
        <w:rPr>
          <w:rFonts w:ascii="Times New Roman" w:hAnsi="Times New Roman" w:cs="Times New Roman"/>
          <w:b/>
          <w:color w:val="000000"/>
          <w:sz w:val="24"/>
          <w:szCs w:val="24"/>
        </w:rPr>
        <w:t>-</w:t>
      </w:r>
      <w:proofErr w:type="gramEnd"/>
      <w:r w:rsidRPr="00575F4F">
        <w:rPr>
          <w:rFonts w:ascii="Times New Roman" w:hAnsi="Times New Roman" w:cs="Times New Roman"/>
          <w:b/>
          <w:color w:val="000000"/>
          <w:sz w:val="24"/>
          <w:szCs w:val="24"/>
        </w:rPr>
        <w:t xml:space="preserve"> TEKLİF </w:t>
      </w:r>
      <w:r w:rsidR="004A3BF8" w:rsidRPr="00575F4F">
        <w:rPr>
          <w:rFonts w:ascii="Times New Roman" w:hAnsi="Times New Roman" w:cs="Times New Roman"/>
          <w:b/>
          <w:color w:val="000000"/>
          <w:sz w:val="24"/>
          <w:szCs w:val="24"/>
        </w:rPr>
        <w:t xml:space="preserve">VE TEKLİF </w:t>
      </w:r>
      <w:r w:rsidRPr="00575F4F">
        <w:rPr>
          <w:rFonts w:ascii="Times New Roman" w:hAnsi="Times New Roman" w:cs="Times New Roman"/>
          <w:b/>
          <w:color w:val="000000"/>
          <w:sz w:val="24"/>
          <w:szCs w:val="24"/>
        </w:rPr>
        <w:t>SAHİBİNİN BEYANI</w:t>
      </w: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&lt;Tüzel kişiliğin antetli kağıdına yazılarak sunulacaktır&gt;</w:t>
      </w:r>
    </w:p>
    <w:p w:rsidR="00647566" w:rsidRPr="00575F4F" w:rsidRDefault="00647566" w:rsidP="004A3BF8">
      <w:pPr>
        <w:keepNext/>
        <w:keepLines/>
        <w:widowControl w:val="0"/>
        <w:spacing w:after="0" w:line="240" w:lineRule="auto"/>
        <w:jc w:val="both"/>
        <w:rPr>
          <w:rFonts w:ascii="Times New Roman" w:hAnsi="Times New Roman" w:cs="Times New Roman"/>
          <w:b/>
          <w:color w:val="000000"/>
          <w:sz w:val="24"/>
          <w:szCs w:val="24"/>
        </w:rPr>
      </w:pPr>
    </w:p>
    <w:p w:rsidR="00096B31" w:rsidRDefault="00096B31" w:rsidP="004A3BF8">
      <w:pPr>
        <w:keepNext/>
        <w:keepLines/>
        <w:widowControl w:val="0"/>
        <w:spacing w:after="0" w:line="240" w:lineRule="auto"/>
        <w:jc w:val="center"/>
        <w:rPr>
          <w:rFonts w:ascii="Times New Roman" w:hAnsi="Times New Roman" w:cs="Times New Roman"/>
          <w:b/>
          <w:color w:val="000000"/>
          <w:sz w:val="24"/>
          <w:szCs w:val="24"/>
        </w:rPr>
      </w:pPr>
    </w:p>
    <w:p w:rsidR="00647566" w:rsidRPr="00575F4F" w:rsidRDefault="00647566" w:rsidP="004A3BF8">
      <w:pPr>
        <w:keepNext/>
        <w:keepLines/>
        <w:widowControl w:val="0"/>
        <w:spacing w:after="0" w:line="240" w:lineRule="auto"/>
        <w:jc w:val="center"/>
        <w:rPr>
          <w:rFonts w:ascii="Times New Roman" w:hAnsi="Times New Roman" w:cs="Times New Roman"/>
          <w:b/>
          <w:color w:val="000000"/>
          <w:sz w:val="24"/>
          <w:szCs w:val="24"/>
        </w:rPr>
      </w:pPr>
      <w:r w:rsidRPr="00575F4F">
        <w:rPr>
          <w:rFonts w:ascii="Times New Roman" w:hAnsi="Times New Roman" w:cs="Times New Roman"/>
          <w:b/>
          <w:color w:val="000000"/>
          <w:sz w:val="24"/>
          <w:szCs w:val="24"/>
        </w:rPr>
        <w:t xml:space="preserve">TİM GENEL </w:t>
      </w:r>
      <w:proofErr w:type="spellStart"/>
      <w:r w:rsidRPr="00575F4F">
        <w:rPr>
          <w:rFonts w:ascii="Times New Roman" w:hAnsi="Times New Roman" w:cs="Times New Roman"/>
          <w:b/>
          <w:color w:val="000000"/>
          <w:sz w:val="24"/>
          <w:szCs w:val="24"/>
        </w:rPr>
        <w:t>SEKRETERLİĞİ’ne</w:t>
      </w:r>
      <w:proofErr w:type="spellEnd"/>
    </w:p>
    <w:p w:rsidR="00647566" w:rsidRPr="00575F4F" w:rsidRDefault="00647566" w:rsidP="004A3BF8">
      <w:pPr>
        <w:keepNext/>
        <w:keepLines/>
        <w:widowControl w:val="0"/>
        <w:spacing w:after="0" w:line="240" w:lineRule="auto"/>
        <w:jc w:val="center"/>
        <w:rPr>
          <w:rFonts w:ascii="Times New Roman" w:hAnsi="Times New Roman" w:cs="Times New Roman"/>
          <w:b/>
          <w:color w:val="000000"/>
          <w:sz w:val="24"/>
          <w:szCs w:val="24"/>
          <w:u w:val="single"/>
        </w:rPr>
      </w:pPr>
      <w:r w:rsidRPr="00575F4F">
        <w:rPr>
          <w:rFonts w:ascii="Times New Roman" w:hAnsi="Times New Roman" w:cs="Times New Roman"/>
          <w:b/>
          <w:color w:val="000000"/>
          <w:sz w:val="24"/>
          <w:szCs w:val="24"/>
          <w:u w:val="single"/>
        </w:rPr>
        <w:t>İstanbul</w:t>
      </w: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p>
    <w:p w:rsidR="004A3BF8" w:rsidRPr="00575F4F" w:rsidRDefault="004A3BF8" w:rsidP="004A3BF8">
      <w:pPr>
        <w:keepNext/>
        <w:keepLines/>
        <w:widowControl w:val="0"/>
        <w:spacing w:after="0" w:line="240" w:lineRule="auto"/>
        <w:jc w:val="both"/>
        <w:rPr>
          <w:rFonts w:ascii="Times New Roman" w:hAnsi="Times New Roman" w:cs="Times New Roman"/>
          <w:b/>
          <w:color w:val="000000"/>
          <w:sz w:val="24"/>
          <w:szCs w:val="24"/>
        </w:rPr>
      </w:pPr>
    </w:p>
    <w:p w:rsidR="004A3BF8" w:rsidRPr="00575F4F" w:rsidRDefault="004A3BF8" w:rsidP="004A3BF8">
      <w:pPr>
        <w:keepNext/>
        <w:keepLines/>
        <w:widowControl w:val="0"/>
        <w:spacing w:after="0" w:line="240" w:lineRule="auto"/>
        <w:jc w:val="both"/>
        <w:rPr>
          <w:rFonts w:ascii="Times New Roman" w:hAnsi="Times New Roman" w:cs="Times New Roman"/>
          <w:b/>
          <w:color w:val="000000"/>
          <w:sz w:val="24"/>
          <w:szCs w:val="24"/>
        </w:rPr>
      </w:pPr>
      <w:r w:rsidRPr="00575F4F">
        <w:rPr>
          <w:rFonts w:ascii="Times New Roman" w:hAnsi="Times New Roman" w:cs="Times New Roman"/>
          <w:b/>
          <w:color w:val="000000"/>
          <w:sz w:val="24"/>
          <w:szCs w:val="24"/>
        </w:rPr>
        <w:t>TEKLİF</w:t>
      </w:r>
      <w:r w:rsidR="009D3188" w:rsidRPr="00575F4F">
        <w:rPr>
          <w:rFonts w:ascii="Times New Roman" w:hAnsi="Times New Roman" w:cs="Times New Roman"/>
          <w:b/>
          <w:color w:val="000000"/>
          <w:sz w:val="24"/>
          <w:szCs w:val="24"/>
        </w:rPr>
        <w:t xml:space="preserve"> (KDV hariç)</w:t>
      </w:r>
      <w:r w:rsidRPr="00575F4F">
        <w:rPr>
          <w:rFonts w:ascii="Times New Roman" w:hAnsi="Times New Roman" w:cs="Times New Roman"/>
          <w:b/>
          <w:color w:val="000000"/>
          <w:sz w:val="24"/>
          <w:szCs w:val="24"/>
        </w:rPr>
        <w:t>: ………………………. (</w:t>
      </w:r>
      <w:proofErr w:type="gramStart"/>
      <w:r w:rsidRPr="00575F4F">
        <w:rPr>
          <w:rFonts w:ascii="Times New Roman" w:hAnsi="Times New Roman" w:cs="Times New Roman"/>
          <w:b/>
          <w:color w:val="000000"/>
          <w:sz w:val="24"/>
          <w:szCs w:val="24"/>
        </w:rPr>
        <w:t>rakam</w:t>
      </w:r>
      <w:proofErr w:type="gramEnd"/>
      <w:r w:rsidRPr="00575F4F">
        <w:rPr>
          <w:rFonts w:ascii="Times New Roman" w:hAnsi="Times New Roman" w:cs="Times New Roman"/>
          <w:b/>
          <w:color w:val="000000"/>
          <w:sz w:val="24"/>
          <w:szCs w:val="24"/>
        </w:rPr>
        <w:t xml:space="preserve"> ile) / …………………………………………………………( yazı ile)</w:t>
      </w:r>
    </w:p>
    <w:p w:rsidR="004A3BF8" w:rsidRPr="00575F4F" w:rsidRDefault="004A3BF8" w:rsidP="004A3BF8">
      <w:pPr>
        <w:keepNext/>
        <w:keepLines/>
        <w:widowControl w:val="0"/>
        <w:spacing w:after="0" w:line="240" w:lineRule="auto"/>
        <w:jc w:val="both"/>
        <w:rPr>
          <w:rFonts w:ascii="Times New Roman" w:hAnsi="Times New Roman" w:cs="Times New Roman"/>
          <w:b/>
          <w:color w:val="000000"/>
          <w:sz w:val="24"/>
          <w:szCs w:val="24"/>
        </w:rPr>
      </w:pP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r w:rsidRPr="00575F4F">
        <w:rPr>
          <w:rFonts w:ascii="Times New Roman" w:hAnsi="Times New Roman" w:cs="Times New Roman"/>
          <w:b/>
          <w:color w:val="000000"/>
          <w:sz w:val="24"/>
          <w:szCs w:val="24"/>
        </w:rPr>
        <w:t>&lt;</w:t>
      </w:r>
      <w:r w:rsidRPr="00575F4F">
        <w:rPr>
          <w:rFonts w:ascii="Times New Roman" w:hAnsi="Times New Roman" w:cs="Times New Roman"/>
          <w:color w:val="000000"/>
          <w:sz w:val="24"/>
          <w:szCs w:val="24"/>
        </w:rPr>
        <w:t>Firma tam unvanı</w:t>
      </w:r>
      <w:r w:rsidRPr="00575F4F">
        <w:rPr>
          <w:rFonts w:ascii="Times New Roman" w:hAnsi="Times New Roman" w:cs="Times New Roman"/>
          <w:b/>
          <w:color w:val="000000"/>
          <w:sz w:val="24"/>
          <w:szCs w:val="24"/>
        </w:rPr>
        <w:t xml:space="preserve">&gt; </w:t>
      </w:r>
      <w:r w:rsidRPr="00575F4F">
        <w:rPr>
          <w:rFonts w:ascii="Times New Roman" w:hAnsi="Times New Roman" w:cs="Times New Roman"/>
          <w:color w:val="000000"/>
          <w:sz w:val="24"/>
          <w:szCs w:val="24"/>
        </w:rPr>
        <w:t xml:space="preserve">olarak, </w:t>
      </w: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p>
    <w:p w:rsidR="00647566" w:rsidRPr="00575F4F" w:rsidRDefault="00647566" w:rsidP="004A3BF8">
      <w:pPr>
        <w:keepNext/>
        <w:keepLines/>
        <w:widowControl w:val="0"/>
        <w:numPr>
          <w:ilvl w:val="0"/>
          <w:numId w:val="14"/>
        </w:numPr>
        <w:tabs>
          <w:tab w:val="num" w:pos="360"/>
        </w:tabs>
        <w:overflowPunct w:val="0"/>
        <w:autoSpaceDE w:val="0"/>
        <w:autoSpaceDN w:val="0"/>
        <w:adjustRightInd w:val="0"/>
        <w:spacing w:after="0" w:line="240" w:lineRule="auto"/>
        <w:ind w:left="360"/>
        <w:jc w:val="both"/>
        <w:textAlignment w:val="baseline"/>
        <w:rPr>
          <w:rFonts w:ascii="Times New Roman" w:hAnsi="Times New Roman" w:cs="Times New Roman"/>
          <w:color w:val="000000"/>
          <w:sz w:val="24"/>
          <w:szCs w:val="24"/>
        </w:rPr>
      </w:pPr>
      <w:r w:rsidRPr="00575F4F">
        <w:rPr>
          <w:rFonts w:ascii="Times New Roman" w:hAnsi="Times New Roman" w:cs="Times New Roman"/>
          <w:color w:val="000000"/>
          <w:sz w:val="24"/>
          <w:szCs w:val="24"/>
        </w:rPr>
        <w:t>Bu ihaleye verilen tekliflerde başka bir şekil ve formda katılımcı olmadığımızı;</w:t>
      </w:r>
    </w:p>
    <w:p w:rsidR="00647566" w:rsidRPr="00575F4F" w:rsidRDefault="00647566" w:rsidP="004A3BF8">
      <w:pPr>
        <w:keepNext/>
        <w:keepLines/>
        <w:widowControl w:val="0"/>
        <w:numPr>
          <w:ilvl w:val="0"/>
          <w:numId w:val="14"/>
        </w:numPr>
        <w:tabs>
          <w:tab w:val="num" w:pos="360"/>
        </w:tabs>
        <w:overflowPunct w:val="0"/>
        <w:autoSpaceDE w:val="0"/>
        <w:autoSpaceDN w:val="0"/>
        <w:adjustRightInd w:val="0"/>
        <w:spacing w:after="0" w:line="240" w:lineRule="auto"/>
        <w:ind w:left="360"/>
        <w:jc w:val="both"/>
        <w:textAlignment w:val="baseline"/>
        <w:rPr>
          <w:rFonts w:ascii="Times New Roman" w:hAnsi="Times New Roman" w:cs="Times New Roman"/>
          <w:color w:val="000000"/>
          <w:sz w:val="24"/>
          <w:szCs w:val="24"/>
        </w:rPr>
      </w:pPr>
      <w:r w:rsidRPr="00575F4F">
        <w:rPr>
          <w:rFonts w:ascii="Times New Roman" w:hAnsi="Times New Roman" w:cs="Times New Roman"/>
          <w:color w:val="000000"/>
          <w:sz w:val="24"/>
          <w:szCs w:val="24"/>
        </w:rPr>
        <w:t>Yukarıda sayılan, ihalelere katılımcı olmamızı engelleyen durumlardan birine dahil olmadığımızı;</w:t>
      </w:r>
    </w:p>
    <w:p w:rsidR="00647566" w:rsidRPr="00575F4F" w:rsidRDefault="00647566" w:rsidP="004A3BF8">
      <w:pPr>
        <w:keepNext/>
        <w:keepLines/>
        <w:widowControl w:val="0"/>
        <w:numPr>
          <w:ilvl w:val="0"/>
          <w:numId w:val="14"/>
        </w:numPr>
        <w:tabs>
          <w:tab w:val="num" w:pos="360"/>
        </w:tabs>
        <w:overflowPunct w:val="0"/>
        <w:autoSpaceDE w:val="0"/>
        <w:autoSpaceDN w:val="0"/>
        <w:adjustRightInd w:val="0"/>
        <w:spacing w:after="0" w:line="240" w:lineRule="auto"/>
        <w:ind w:left="360"/>
        <w:jc w:val="both"/>
        <w:textAlignment w:val="baseline"/>
        <w:rPr>
          <w:rFonts w:ascii="Times New Roman" w:hAnsi="Times New Roman" w:cs="Times New Roman"/>
          <w:color w:val="000000"/>
          <w:sz w:val="24"/>
          <w:szCs w:val="24"/>
        </w:rPr>
      </w:pPr>
      <w:r w:rsidRPr="00575F4F">
        <w:rPr>
          <w:rFonts w:ascii="Times New Roman" w:hAnsi="Times New Roman" w:cs="Times New Roman"/>
          <w:color w:val="000000"/>
          <w:sz w:val="24"/>
          <w:szCs w:val="24"/>
        </w:rPr>
        <w:t xml:space="preserve">Yukarıda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647566" w:rsidRPr="00575F4F" w:rsidRDefault="00647566" w:rsidP="004A3BF8">
      <w:pPr>
        <w:keepNext/>
        <w:keepLines/>
        <w:widowControl w:val="0"/>
        <w:numPr>
          <w:ilvl w:val="0"/>
          <w:numId w:val="15"/>
        </w:numPr>
        <w:tabs>
          <w:tab w:val="left" w:pos="360"/>
        </w:tabs>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575F4F">
        <w:rPr>
          <w:rFonts w:ascii="Times New Roman" w:hAnsi="Times New Roman" w:cs="Times New Roman"/>
          <w:color w:val="000000"/>
          <w:sz w:val="24"/>
          <w:szCs w:val="24"/>
        </w:rPr>
        <w:t xml:space="preserve">Teklifimizde yalnızca kendi tüzel kişiliğimizin kaynak ve deneyimine dair bilgiyi sağladığımızı; </w:t>
      </w:r>
    </w:p>
    <w:p w:rsidR="00647566" w:rsidRPr="00575F4F" w:rsidRDefault="00647566" w:rsidP="004A3BF8">
      <w:pPr>
        <w:keepNext/>
        <w:keepLines/>
        <w:widowControl w:val="0"/>
        <w:numPr>
          <w:ilvl w:val="0"/>
          <w:numId w:val="15"/>
        </w:numPr>
        <w:tabs>
          <w:tab w:val="left" w:pos="360"/>
        </w:tabs>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575F4F">
        <w:rPr>
          <w:rFonts w:ascii="Times New Roman" w:hAnsi="Times New Roman" w:cs="Times New Roman"/>
          <w:color w:val="000000"/>
          <w:sz w:val="24"/>
          <w:szCs w:val="24"/>
        </w:rPr>
        <w:t>Teklif süreci ya da sözleşmenin uygulanmasının herhangi bir aşamasında, üstte belirtilen durumlarda herhangi bir değişiklik olması halinde, TİM’i hemen bilgilendireceğimizi,</w:t>
      </w:r>
    </w:p>
    <w:p w:rsidR="00647566" w:rsidRPr="00575F4F" w:rsidRDefault="00647566" w:rsidP="004A3BF8">
      <w:pPr>
        <w:keepNext/>
        <w:keepLines/>
        <w:widowControl w:val="0"/>
        <w:numPr>
          <w:ilvl w:val="0"/>
          <w:numId w:val="15"/>
        </w:numPr>
        <w:tabs>
          <w:tab w:val="left" w:pos="360"/>
        </w:tabs>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575F4F">
        <w:rPr>
          <w:rFonts w:ascii="Times New Roman" w:hAnsi="Times New Roman" w:cs="Times New Roman"/>
          <w:color w:val="000000"/>
          <w:sz w:val="24"/>
          <w:szCs w:val="24"/>
        </w:rPr>
        <w:t>Bu teklif sürecinde kasti olarak verilen herhangi bir yanlış ya da eksik bilginin, bu ihaleden ya da diğer TİM ihalelerinden hariç tutulmamızla sonuçlanacağını kabul ettiğimizi,</w:t>
      </w:r>
    </w:p>
    <w:p w:rsidR="00647566" w:rsidRPr="00575F4F" w:rsidRDefault="00647566" w:rsidP="004A3BF8">
      <w:pPr>
        <w:pStyle w:val="ListeParagraf"/>
        <w:numPr>
          <w:ilvl w:val="0"/>
          <w:numId w:val="15"/>
        </w:numPr>
        <w:spacing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 xml:space="preserve">Satın alma dosyasında yer alan bütün belgelerin tarafımızdan okunmuş, anlaşılmış ve herhangi bir ayrım ve sınırlama yapmadan bütün koşullarıyla kabul edilmiş olduğunu </w:t>
      </w:r>
    </w:p>
    <w:p w:rsidR="002F6A3D" w:rsidRPr="00575F4F" w:rsidRDefault="002F6A3D" w:rsidP="004A3BF8">
      <w:pPr>
        <w:keepNext/>
        <w:keepLines/>
        <w:widowControl w:val="0"/>
        <w:tabs>
          <w:tab w:val="left" w:pos="360"/>
        </w:tabs>
        <w:spacing w:after="0" w:line="240" w:lineRule="auto"/>
        <w:jc w:val="both"/>
        <w:rPr>
          <w:rFonts w:ascii="Times New Roman" w:hAnsi="Times New Roman" w:cs="Times New Roman"/>
          <w:color w:val="000000"/>
          <w:sz w:val="24"/>
          <w:szCs w:val="24"/>
        </w:rPr>
      </w:pPr>
    </w:p>
    <w:p w:rsidR="00647566" w:rsidRPr="00575F4F" w:rsidRDefault="00647566" w:rsidP="004A3BF8">
      <w:pPr>
        <w:keepNext/>
        <w:keepLines/>
        <w:widowControl w:val="0"/>
        <w:tabs>
          <w:tab w:val="left" w:pos="360"/>
        </w:tabs>
        <w:spacing w:after="0" w:line="240" w:lineRule="auto"/>
        <w:jc w:val="both"/>
        <w:rPr>
          <w:rFonts w:ascii="Times New Roman" w:hAnsi="Times New Roman" w:cs="Times New Roman"/>
          <w:color w:val="000000"/>
          <w:sz w:val="24"/>
          <w:szCs w:val="24"/>
        </w:rPr>
      </w:pPr>
      <w:proofErr w:type="gramStart"/>
      <w:r w:rsidRPr="00575F4F">
        <w:rPr>
          <w:rFonts w:ascii="Times New Roman" w:hAnsi="Times New Roman" w:cs="Times New Roman"/>
          <w:color w:val="000000"/>
          <w:sz w:val="24"/>
          <w:szCs w:val="24"/>
        </w:rPr>
        <w:t>beyan</w:t>
      </w:r>
      <w:proofErr w:type="gramEnd"/>
      <w:r w:rsidRPr="00575F4F">
        <w:rPr>
          <w:rFonts w:ascii="Times New Roman" w:hAnsi="Times New Roman" w:cs="Times New Roman"/>
          <w:color w:val="000000"/>
          <w:sz w:val="24"/>
          <w:szCs w:val="24"/>
        </w:rPr>
        <w:t xml:space="preserve"> ederiz.</w:t>
      </w:r>
    </w:p>
    <w:p w:rsidR="004A3BF8" w:rsidRPr="00575F4F" w:rsidRDefault="004A3BF8" w:rsidP="004A3BF8">
      <w:pPr>
        <w:keepNext/>
        <w:keepLines/>
        <w:widowControl w:val="0"/>
        <w:tabs>
          <w:tab w:val="left" w:pos="360"/>
        </w:tabs>
        <w:spacing w:after="0" w:line="240" w:lineRule="auto"/>
        <w:jc w:val="both"/>
        <w:rPr>
          <w:rFonts w:ascii="Times New Roman" w:hAnsi="Times New Roman" w:cs="Times New Roman"/>
          <w:color w:val="000000"/>
          <w:sz w:val="24"/>
          <w:szCs w:val="24"/>
        </w:rPr>
      </w:pP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 xml:space="preserve">Teklifimizin kabulü halinde, </w:t>
      </w:r>
      <w:r w:rsidRPr="00575F4F">
        <w:rPr>
          <w:rFonts w:ascii="Times New Roman" w:hAnsi="Times New Roman" w:cs="Times New Roman"/>
          <w:sz w:val="24"/>
          <w:szCs w:val="24"/>
        </w:rPr>
        <w:t xml:space="preserve">TİM’in talebi halinde, </w:t>
      </w:r>
      <w:r w:rsidRPr="00575F4F">
        <w:rPr>
          <w:rFonts w:ascii="Times New Roman" w:hAnsi="Times New Roman" w:cs="Times New Roman"/>
          <w:color w:val="000000"/>
          <w:sz w:val="24"/>
          <w:szCs w:val="24"/>
        </w:rPr>
        <w:t xml:space="preserve">yukarıda açıklanan ihale dışı bırakılma durumlarından herhangi birine dahil olmadığımızı, yasal belgelerle ispatlamayı taahhüt ediyoruz. </w:t>
      </w:r>
    </w:p>
    <w:p w:rsidR="00647566" w:rsidRPr="00575F4F" w:rsidRDefault="00647566" w:rsidP="004A3BF8">
      <w:pPr>
        <w:pStyle w:val="GvdeMetni3"/>
        <w:jc w:val="both"/>
        <w:rPr>
          <w:color w:val="000000"/>
          <w:sz w:val="24"/>
          <w:szCs w:val="24"/>
          <w:lang w:val="tr-TR"/>
        </w:rPr>
      </w:pPr>
      <w:r w:rsidRPr="00575F4F">
        <w:rPr>
          <w:sz w:val="24"/>
          <w:szCs w:val="24"/>
          <w:lang w:val="tr-TR"/>
        </w:rPr>
        <w:t>TİM’in talebi halinde</w:t>
      </w:r>
      <w:r w:rsidRPr="00575F4F">
        <w:rPr>
          <w:color w:val="000000"/>
          <w:sz w:val="24"/>
          <w:szCs w:val="24"/>
          <w:lang w:val="tr-TR"/>
        </w:rPr>
        <w:t xml:space="preserve">, bu ihale dosyasında belirtilen teklif için gerekli seçim kriterleri ile ilgili, mali ve ekonomik durumumuzun sürekliliği ve </w:t>
      </w:r>
      <w:proofErr w:type="gramStart"/>
      <w:r w:rsidRPr="00575F4F">
        <w:rPr>
          <w:color w:val="000000"/>
          <w:sz w:val="24"/>
          <w:szCs w:val="24"/>
          <w:lang w:val="tr-TR"/>
        </w:rPr>
        <w:t>teknik -</w:t>
      </w:r>
      <w:proofErr w:type="gramEnd"/>
      <w:r w:rsidRPr="00575F4F">
        <w:rPr>
          <w:color w:val="000000"/>
          <w:sz w:val="24"/>
          <w:szCs w:val="24"/>
          <w:lang w:val="tr-TR"/>
        </w:rPr>
        <w:t xml:space="preserve"> mesleki kapasitemiz hakkında kanıt sağlamayı taahhüt ediyoruz. </w:t>
      </w:r>
    </w:p>
    <w:p w:rsidR="00647566" w:rsidRPr="00575F4F" w:rsidRDefault="00647566" w:rsidP="004A3BF8">
      <w:pPr>
        <w:pStyle w:val="GvdeMetni3"/>
        <w:jc w:val="both"/>
        <w:rPr>
          <w:color w:val="000000"/>
          <w:sz w:val="24"/>
          <w:szCs w:val="24"/>
          <w:lang w:val="tr-TR"/>
        </w:rPr>
      </w:pP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İhale kararının bildirilmesinden sonra, 15 takvim günü içinde bu kanıtı sağlayamamamız ya da eksik / yanlış bilgi vermiş olmamız durumunda ihale kararının hükümsüz sayılacağından haberdar olduğumuzu bildiririz.</w:t>
      </w: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Saygılarımla</w:t>
      </w:r>
    </w:p>
    <w:p w:rsidR="002F6A3D" w:rsidRPr="00575F4F" w:rsidRDefault="002F6A3D" w:rsidP="004A3BF8">
      <w:pPr>
        <w:keepNext/>
        <w:keepLines/>
        <w:widowControl w:val="0"/>
        <w:spacing w:after="0" w:line="240" w:lineRule="auto"/>
        <w:jc w:val="both"/>
        <w:rPr>
          <w:rFonts w:ascii="Times New Roman" w:hAnsi="Times New Roman" w:cs="Times New Roman"/>
          <w:color w:val="000000"/>
          <w:sz w:val="24"/>
          <w:szCs w:val="24"/>
        </w:rPr>
      </w:pPr>
    </w:p>
    <w:p w:rsidR="00647566" w:rsidRPr="00575F4F" w:rsidRDefault="00647566" w:rsidP="004A3BF8">
      <w:pPr>
        <w:keepNext/>
        <w:keepLines/>
        <w:widowControl w:val="0"/>
        <w:spacing w:after="0" w:line="240" w:lineRule="auto"/>
        <w:jc w:val="both"/>
        <w:rPr>
          <w:rFonts w:ascii="Times New Roman" w:hAnsi="Times New Roman" w:cs="Times New Roman"/>
          <w:color w:val="000000"/>
          <w:sz w:val="24"/>
          <w:szCs w:val="24"/>
        </w:rPr>
      </w:pPr>
      <w:r w:rsidRPr="00575F4F">
        <w:rPr>
          <w:rFonts w:ascii="Times New Roman" w:hAnsi="Times New Roman" w:cs="Times New Roman"/>
          <w:color w:val="000000"/>
          <w:sz w:val="24"/>
          <w:szCs w:val="24"/>
        </w:rPr>
        <w:t>&lt;Tüzel kişiliğin yetkili temsilcisinin imzası – firma kaşesi&gt;</w:t>
      </w:r>
    </w:p>
    <w:p w:rsidR="00647566" w:rsidRPr="00575F4F" w:rsidRDefault="00647566" w:rsidP="004A3BF8">
      <w:pPr>
        <w:spacing w:after="0" w:line="240" w:lineRule="auto"/>
        <w:jc w:val="both"/>
        <w:rPr>
          <w:rFonts w:ascii="Times New Roman" w:hAnsi="Times New Roman" w:cs="Times New Roman"/>
          <w:b/>
          <w:sz w:val="24"/>
          <w:szCs w:val="24"/>
        </w:rPr>
      </w:pPr>
      <w:r w:rsidRPr="00575F4F">
        <w:rPr>
          <w:rFonts w:ascii="Times New Roman" w:hAnsi="Times New Roman" w:cs="Times New Roman"/>
          <w:color w:val="000000"/>
          <w:sz w:val="24"/>
          <w:szCs w:val="24"/>
        </w:rPr>
        <w:t xml:space="preserve">&lt;Tüzel kişiliğin yetkili temsilcisinin adı ve </w:t>
      </w:r>
      <w:proofErr w:type="spellStart"/>
      <w:r w:rsidRPr="00575F4F">
        <w:rPr>
          <w:rFonts w:ascii="Times New Roman" w:hAnsi="Times New Roman" w:cs="Times New Roman"/>
          <w:color w:val="000000"/>
          <w:sz w:val="24"/>
          <w:szCs w:val="24"/>
        </w:rPr>
        <w:t>ünvanı</w:t>
      </w:r>
      <w:proofErr w:type="spellEnd"/>
    </w:p>
    <w:sectPr w:rsidR="00647566" w:rsidRPr="00575F4F" w:rsidSect="00C65DEC">
      <w:footerReference w:type="default" r:id="rId7"/>
      <w:pgSz w:w="12240" w:h="15840"/>
      <w:pgMar w:top="1276" w:right="1417" w:bottom="1276" w:left="1417"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776" w:rsidRDefault="003C4776" w:rsidP="00C65DEC">
      <w:pPr>
        <w:spacing w:after="0" w:line="240" w:lineRule="auto"/>
      </w:pPr>
      <w:r>
        <w:separator/>
      </w:r>
    </w:p>
  </w:endnote>
  <w:endnote w:type="continuationSeparator" w:id="0">
    <w:p w:rsidR="003C4776" w:rsidRDefault="003C4776" w:rsidP="00C6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482805"/>
      <w:docPartObj>
        <w:docPartGallery w:val="Page Numbers (Bottom of Page)"/>
        <w:docPartUnique/>
      </w:docPartObj>
    </w:sdtPr>
    <w:sdtEndPr/>
    <w:sdtContent>
      <w:sdt>
        <w:sdtPr>
          <w:id w:val="-1769616900"/>
          <w:docPartObj>
            <w:docPartGallery w:val="Page Numbers (Top of Page)"/>
            <w:docPartUnique/>
          </w:docPartObj>
        </w:sdtPr>
        <w:sdtEndPr/>
        <w:sdtContent>
          <w:p w:rsidR="00C65DEC" w:rsidRDefault="00C65DEC">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963E0B">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63E0B">
              <w:rPr>
                <w:b/>
                <w:bCs/>
                <w:noProof/>
              </w:rPr>
              <w:t>9</w:t>
            </w:r>
            <w:r>
              <w:rPr>
                <w:b/>
                <w:bCs/>
                <w:sz w:val="24"/>
                <w:szCs w:val="24"/>
              </w:rPr>
              <w:fldChar w:fldCharType="end"/>
            </w:r>
          </w:p>
        </w:sdtContent>
      </w:sdt>
    </w:sdtContent>
  </w:sdt>
  <w:p w:rsidR="00C65DEC" w:rsidRDefault="00C65D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776" w:rsidRDefault="003C4776" w:rsidP="00C65DEC">
      <w:pPr>
        <w:spacing w:after="0" w:line="240" w:lineRule="auto"/>
      </w:pPr>
      <w:r>
        <w:separator/>
      </w:r>
    </w:p>
  </w:footnote>
  <w:footnote w:type="continuationSeparator" w:id="0">
    <w:p w:rsidR="003C4776" w:rsidRDefault="003C4776" w:rsidP="00C65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17FCB9"/>
    <w:multiLevelType w:val="hybridMultilevel"/>
    <w:tmpl w:val="AA255C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2DADA3"/>
    <w:multiLevelType w:val="hybridMultilevel"/>
    <w:tmpl w:val="9D2BB6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A93F2E"/>
    <w:multiLevelType w:val="hybridMultilevel"/>
    <w:tmpl w:val="B1BE22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549FB9"/>
    <w:multiLevelType w:val="hybridMultilevel"/>
    <w:tmpl w:val="B18722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2E4132"/>
    <w:multiLevelType w:val="hybridMultilevel"/>
    <w:tmpl w:val="D0CC0D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D3EA7B"/>
    <w:multiLevelType w:val="hybridMultilevel"/>
    <w:tmpl w:val="A6E05E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1F478C"/>
    <w:multiLevelType w:val="hybridMultilevel"/>
    <w:tmpl w:val="DAE045AA"/>
    <w:lvl w:ilvl="0" w:tplc="E70C7198">
      <w:start w:val="1"/>
      <w:numFmt w:val="decimal"/>
      <w:lvlText w:val="%1."/>
      <w:lvlJc w:val="left"/>
      <w:pPr>
        <w:ind w:left="7664" w:hanging="360"/>
      </w:pPr>
      <w:rPr>
        <w:rFonts w:hint="default"/>
        <w:b/>
      </w:rPr>
    </w:lvl>
    <w:lvl w:ilvl="1" w:tplc="041F0003">
      <w:start w:val="1"/>
      <w:numFmt w:val="bullet"/>
      <w:lvlText w:val="o"/>
      <w:lvlJc w:val="left"/>
      <w:pPr>
        <w:ind w:left="8384" w:hanging="360"/>
      </w:pPr>
      <w:rPr>
        <w:rFonts w:ascii="Courier New" w:hAnsi="Courier New" w:cs="Courier New" w:hint="default"/>
      </w:rPr>
    </w:lvl>
    <w:lvl w:ilvl="2" w:tplc="041F0005" w:tentative="1">
      <w:start w:val="1"/>
      <w:numFmt w:val="bullet"/>
      <w:lvlText w:val=""/>
      <w:lvlJc w:val="left"/>
      <w:pPr>
        <w:ind w:left="9104" w:hanging="360"/>
      </w:pPr>
      <w:rPr>
        <w:rFonts w:ascii="Wingdings" w:hAnsi="Wingdings" w:hint="default"/>
      </w:rPr>
    </w:lvl>
    <w:lvl w:ilvl="3" w:tplc="041F0001" w:tentative="1">
      <w:start w:val="1"/>
      <w:numFmt w:val="bullet"/>
      <w:lvlText w:val=""/>
      <w:lvlJc w:val="left"/>
      <w:pPr>
        <w:ind w:left="9824" w:hanging="360"/>
      </w:pPr>
      <w:rPr>
        <w:rFonts w:ascii="Symbol" w:hAnsi="Symbol" w:hint="default"/>
      </w:rPr>
    </w:lvl>
    <w:lvl w:ilvl="4" w:tplc="041F0003" w:tentative="1">
      <w:start w:val="1"/>
      <w:numFmt w:val="bullet"/>
      <w:lvlText w:val="o"/>
      <w:lvlJc w:val="left"/>
      <w:pPr>
        <w:ind w:left="10544" w:hanging="360"/>
      </w:pPr>
      <w:rPr>
        <w:rFonts w:ascii="Courier New" w:hAnsi="Courier New" w:cs="Courier New" w:hint="default"/>
      </w:rPr>
    </w:lvl>
    <w:lvl w:ilvl="5" w:tplc="041F0005" w:tentative="1">
      <w:start w:val="1"/>
      <w:numFmt w:val="bullet"/>
      <w:lvlText w:val=""/>
      <w:lvlJc w:val="left"/>
      <w:pPr>
        <w:ind w:left="11264" w:hanging="360"/>
      </w:pPr>
      <w:rPr>
        <w:rFonts w:ascii="Wingdings" w:hAnsi="Wingdings" w:hint="default"/>
      </w:rPr>
    </w:lvl>
    <w:lvl w:ilvl="6" w:tplc="041F0001" w:tentative="1">
      <w:start w:val="1"/>
      <w:numFmt w:val="bullet"/>
      <w:lvlText w:val=""/>
      <w:lvlJc w:val="left"/>
      <w:pPr>
        <w:ind w:left="11984" w:hanging="360"/>
      </w:pPr>
      <w:rPr>
        <w:rFonts w:ascii="Symbol" w:hAnsi="Symbol" w:hint="default"/>
      </w:rPr>
    </w:lvl>
    <w:lvl w:ilvl="7" w:tplc="041F0003" w:tentative="1">
      <w:start w:val="1"/>
      <w:numFmt w:val="bullet"/>
      <w:lvlText w:val="o"/>
      <w:lvlJc w:val="left"/>
      <w:pPr>
        <w:ind w:left="12704" w:hanging="360"/>
      </w:pPr>
      <w:rPr>
        <w:rFonts w:ascii="Courier New" w:hAnsi="Courier New" w:cs="Courier New" w:hint="default"/>
      </w:rPr>
    </w:lvl>
    <w:lvl w:ilvl="8" w:tplc="041F0005" w:tentative="1">
      <w:start w:val="1"/>
      <w:numFmt w:val="bullet"/>
      <w:lvlText w:val=""/>
      <w:lvlJc w:val="left"/>
      <w:pPr>
        <w:ind w:left="13424" w:hanging="360"/>
      </w:pPr>
      <w:rPr>
        <w:rFonts w:ascii="Wingdings" w:hAnsi="Wingdings" w:hint="default"/>
      </w:rPr>
    </w:lvl>
  </w:abstractNum>
  <w:abstractNum w:abstractNumId="8" w15:restartNumberingAfterBreak="0">
    <w:nsid w:val="091AB980"/>
    <w:multiLevelType w:val="hybridMultilevel"/>
    <w:tmpl w:val="3C2910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7A0653"/>
    <w:multiLevelType w:val="hybridMultilevel"/>
    <w:tmpl w:val="3BB890B6"/>
    <w:lvl w:ilvl="0" w:tplc="411886A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0B94692A"/>
    <w:multiLevelType w:val="hybridMultilevel"/>
    <w:tmpl w:val="C8120CE8"/>
    <w:lvl w:ilvl="0" w:tplc="0F408EDA">
      <w:start w:val="2018"/>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CAECFB7"/>
    <w:multiLevelType w:val="hybridMultilevel"/>
    <w:tmpl w:val="CF09C6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274678"/>
    <w:multiLevelType w:val="hybridMultilevel"/>
    <w:tmpl w:val="6CDA4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CF5773"/>
    <w:multiLevelType w:val="hybridMultilevel"/>
    <w:tmpl w:val="1D08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533D56"/>
    <w:multiLevelType w:val="hybridMultilevel"/>
    <w:tmpl w:val="FE349A5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442B2"/>
    <w:multiLevelType w:val="hybridMultilevel"/>
    <w:tmpl w:val="4F887B36"/>
    <w:lvl w:ilvl="0" w:tplc="4854513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8"/>
  </w:num>
  <w:num w:numId="6">
    <w:abstractNumId w:val="11"/>
  </w:num>
  <w:num w:numId="7">
    <w:abstractNumId w:val="0"/>
  </w:num>
  <w:num w:numId="8">
    <w:abstractNumId w:val="1"/>
  </w:num>
  <w:num w:numId="9">
    <w:abstractNumId w:val="15"/>
  </w:num>
  <w:num w:numId="10">
    <w:abstractNumId w:val="7"/>
  </w:num>
  <w:num w:numId="11">
    <w:abstractNumId w:val="12"/>
  </w:num>
  <w:num w:numId="12">
    <w:abstractNumId w:val="16"/>
  </w:num>
  <w:num w:numId="13">
    <w:abstractNumId w:val="10"/>
  </w:num>
  <w:num w:numId="14">
    <w:abstractNumId w:val="13"/>
  </w:num>
  <w:num w:numId="15">
    <w:abstractNumId w:val="6"/>
    <w:lvlOverride w:ilvl="0">
      <w:lvl w:ilvl="0">
        <w:numFmt w:val="bullet"/>
        <w:lvlText w:val=""/>
        <w:legacy w:legacy="1" w:legacySpace="0" w:legacyIndent="360"/>
        <w:lvlJc w:val="left"/>
        <w:pPr>
          <w:ind w:left="360" w:hanging="360"/>
        </w:pPr>
        <w:rPr>
          <w:rFonts w:ascii="Symbol" w:hAnsi="Symbol" w:hint="default"/>
        </w:rPr>
      </w:lvl>
    </w:lvlOverride>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77"/>
    <w:rsid w:val="00001957"/>
    <w:rsid w:val="00045633"/>
    <w:rsid w:val="00056DEC"/>
    <w:rsid w:val="00096B31"/>
    <w:rsid w:val="000B5BA4"/>
    <w:rsid w:val="000F4F37"/>
    <w:rsid w:val="00164DB3"/>
    <w:rsid w:val="00176B59"/>
    <w:rsid w:val="0018020A"/>
    <w:rsid w:val="001A7CB5"/>
    <w:rsid w:val="001B03CB"/>
    <w:rsid w:val="001B2AE1"/>
    <w:rsid w:val="001B6960"/>
    <w:rsid w:val="001D1658"/>
    <w:rsid w:val="001E0EDF"/>
    <w:rsid w:val="001F3770"/>
    <w:rsid w:val="00222F7E"/>
    <w:rsid w:val="00223121"/>
    <w:rsid w:val="00250BAD"/>
    <w:rsid w:val="00263E6C"/>
    <w:rsid w:val="00282A97"/>
    <w:rsid w:val="002E5601"/>
    <w:rsid w:val="002F6A3D"/>
    <w:rsid w:val="00351659"/>
    <w:rsid w:val="00351C9E"/>
    <w:rsid w:val="00372FE8"/>
    <w:rsid w:val="0038524F"/>
    <w:rsid w:val="003B4284"/>
    <w:rsid w:val="003C3F11"/>
    <w:rsid w:val="003C4776"/>
    <w:rsid w:val="003E5D0C"/>
    <w:rsid w:val="00400B21"/>
    <w:rsid w:val="00423F2C"/>
    <w:rsid w:val="00456BE7"/>
    <w:rsid w:val="00457B99"/>
    <w:rsid w:val="00483B7D"/>
    <w:rsid w:val="004A3BF8"/>
    <w:rsid w:val="004C37CE"/>
    <w:rsid w:val="004E019C"/>
    <w:rsid w:val="004E2BED"/>
    <w:rsid w:val="004F3D81"/>
    <w:rsid w:val="00502A62"/>
    <w:rsid w:val="0050364E"/>
    <w:rsid w:val="00504F7D"/>
    <w:rsid w:val="0051763E"/>
    <w:rsid w:val="00524096"/>
    <w:rsid w:val="005300A2"/>
    <w:rsid w:val="0054364B"/>
    <w:rsid w:val="00547C6E"/>
    <w:rsid w:val="005552A7"/>
    <w:rsid w:val="00571217"/>
    <w:rsid w:val="00575F4F"/>
    <w:rsid w:val="00581765"/>
    <w:rsid w:val="005A534F"/>
    <w:rsid w:val="005A6D20"/>
    <w:rsid w:val="005B26FD"/>
    <w:rsid w:val="005D3C9E"/>
    <w:rsid w:val="006205A4"/>
    <w:rsid w:val="00623DC3"/>
    <w:rsid w:val="00647566"/>
    <w:rsid w:val="00661706"/>
    <w:rsid w:val="006677DF"/>
    <w:rsid w:val="00677B79"/>
    <w:rsid w:val="00684C61"/>
    <w:rsid w:val="006C4D2E"/>
    <w:rsid w:val="006D1124"/>
    <w:rsid w:val="00700C02"/>
    <w:rsid w:val="00713BC7"/>
    <w:rsid w:val="00714315"/>
    <w:rsid w:val="0073146D"/>
    <w:rsid w:val="0074108E"/>
    <w:rsid w:val="00746094"/>
    <w:rsid w:val="00770F61"/>
    <w:rsid w:val="00775700"/>
    <w:rsid w:val="007A14C5"/>
    <w:rsid w:val="007E540D"/>
    <w:rsid w:val="00831619"/>
    <w:rsid w:val="00835A1F"/>
    <w:rsid w:val="00845D8A"/>
    <w:rsid w:val="00891903"/>
    <w:rsid w:val="008E3854"/>
    <w:rsid w:val="00917E5D"/>
    <w:rsid w:val="00925C5D"/>
    <w:rsid w:val="0093111C"/>
    <w:rsid w:val="0094347E"/>
    <w:rsid w:val="00945B3D"/>
    <w:rsid w:val="00963E0B"/>
    <w:rsid w:val="0097446D"/>
    <w:rsid w:val="0099283C"/>
    <w:rsid w:val="00994552"/>
    <w:rsid w:val="009A07C0"/>
    <w:rsid w:val="009D3188"/>
    <w:rsid w:val="009E7121"/>
    <w:rsid w:val="009F6BF7"/>
    <w:rsid w:val="00A23E4D"/>
    <w:rsid w:val="00A3106A"/>
    <w:rsid w:val="00A328CE"/>
    <w:rsid w:val="00A64092"/>
    <w:rsid w:val="00A71C7C"/>
    <w:rsid w:val="00A72737"/>
    <w:rsid w:val="00AA3A68"/>
    <w:rsid w:val="00AB09E6"/>
    <w:rsid w:val="00AC48B6"/>
    <w:rsid w:val="00AF5FF6"/>
    <w:rsid w:val="00B36B29"/>
    <w:rsid w:val="00B46785"/>
    <w:rsid w:val="00B71D21"/>
    <w:rsid w:val="00B7413B"/>
    <w:rsid w:val="00B751D9"/>
    <w:rsid w:val="00B93F2B"/>
    <w:rsid w:val="00B95244"/>
    <w:rsid w:val="00C357CA"/>
    <w:rsid w:val="00C45135"/>
    <w:rsid w:val="00C65DEC"/>
    <w:rsid w:val="00CE140C"/>
    <w:rsid w:val="00CF102E"/>
    <w:rsid w:val="00D26820"/>
    <w:rsid w:val="00D92AC4"/>
    <w:rsid w:val="00DA064C"/>
    <w:rsid w:val="00DB1CEB"/>
    <w:rsid w:val="00DB57E4"/>
    <w:rsid w:val="00DD2977"/>
    <w:rsid w:val="00E30843"/>
    <w:rsid w:val="00E316C1"/>
    <w:rsid w:val="00E33837"/>
    <w:rsid w:val="00E40DBF"/>
    <w:rsid w:val="00E43581"/>
    <w:rsid w:val="00E6441E"/>
    <w:rsid w:val="00E711AE"/>
    <w:rsid w:val="00EA35E3"/>
    <w:rsid w:val="00EA6B19"/>
    <w:rsid w:val="00EB0D43"/>
    <w:rsid w:val="00EB3B91"/>
    <w:rsid w:val="00ED3ED1"/>
    <w:rsid w:val="00EE0384"/>
    <w:rsid w:val="00EF56CB"/>
    <w:rsid w:val="00F03C45"/>
    <w:rsid w:val="00F043DC"/>
    <w:rsid w:val="00F062BA"/>
    <w:rsid w:val="00F14B3C"/>
    <w:rsid w:val="00F426E3"/>
    <w:rsid w:val="00F52FA0"/>
    <w:rsid w:val="00F90777"/>
    <w:rsid w:val="00FA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3A591A-C2F4-4C23-9E28-E4782A8D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paragraph" w:styleId="Balk5">
    <w:name w:val="heading 5"/>
    <w:basedOn w:val="Normal"/>
    <w:next w:val="Normal"/>
    <w:link w:val="Balk5Char"/>
    <w:qFormat/>
    <w:rsid w:val="00372FE8"/>
    <w:pPr>
      <w:keepNext/>
      <w:spacing w:after="0" w:line="240" w:lineRule="auto"/>
      <w:ind w:right="-858"/>
      <w:jc w:val="both"/>
      <w:outlineLvl w:val="4"/>
    </w:pPr>
    <w:rPr>
      <w:rFonts w:ascii="Times New Roman" w:eastAsia="Times New Roman" w:hAnsi="Times New Roman" w:cs="Times New Roman"/>
      <w:sz w:val="24"/>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36B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5Char">
    <w:name w:val="Başlık 5 Char"/>
    <w:basedOn w:val="VarsaylanParagrafYazTipi"/>
    <w:link w:val="Balk5"/>
    <w:rsid w:val="00372FE8"/>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C65D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DEC"/>
    <w:rPr>
      <w:lang w:val="tr-TR"/>
    </w:rPr>
  </w:style>
  <w:style w:type="paragraph" w:styleId="AltBilgi">
    <w:name w:val="footer"/>
    <w:basedOn w:val="Normal"/>
    <w:link w:val="AltBilgiChar"/>
    <w:uiPriority w:val="99"/>
    <w:unhideWhenUsed/>
    <w:rsid w:val="00C65D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DEC"/>
    <w:rPr>
      <w:lang w:val="tr-TR"/>
    </w:rPr>
  </w:style>
  <w:style w:type="paragraph" w:styleId="BalonMetni">
    <w:name w:val="Balloon Text"/>
    <w:basedOn w:val="Normal"/>
    <w:link w:val="BalonMetniChar"/>
    <w:uiPriority w:val="99"/>
    <w:semiHidden/>
    <w:unhideWhenUsed/>
    <w:rsid w:val="00164D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4DB3"/>
    <w:rPr>
      <w:rFonts w:ascii="Segoe UI" w:hAnsi="Segoe UI" w:cs="Segoe UI"/>
      <w:sz w:val="18"/>
      <w:szCs w:val="18"/>
      <w:lang w:val="tr-TR"/>
    </w:rPr>
  </w:style>
  <w:style w:type="character" w:styleId="AklamaBavurusu">
    <w:name w:val="annotation reference"/>
    <w:basedOn w:val="VarsaylanParagrafYazTipi"/>
    <w:uiPriority w:val="99"/>
    <w:semiHidden/>
    <w:unhideWhenUsed/>
    <w:rsid w:val="00D26820"/>
    <w:rPr>
      <w:sz w:val="16"/>
      <w:szCs w:val="16"/>
    </w:rPr>
  </w:style>
  <w:style w:type="paragraph" w:styleId="AklamaMetni">
    <w:name w:val="annotation text"/>
    <w:basedOn w:val="Normal"/>
    <w:link w:val="AklamaMetniChar"/>
    <w:uiPriority w:val="99"/>
    <w:semiHidden/>
    <w:unhideWhenUsed/>
    <w:rsid w:val="00D2682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6820"/>
    <w:rPr>
      <w:sz w:val="20"/>
      <w:szCs w:val="20"/>
      <w:lang w:val="tr-TR"/>
    </w:rPr>
  </w:style>
  <w:style w:type="paragraph" w:styleId="AklamaKonusu">
    <w:name w:val="annotation subject"/>
    <w:basedOn w:val="AklamaMetni"/>
    <w:next w:val="AklamaMetni"/>
    <w:link w:val="AklamaKonusuChar"/>
    <w:uiPriority w:val="99"/>
    <w:semiHidden/>
    <w:unhideWhenUsed/>
    <w:rsid w:val="00D26820"/>
    <w:rPr>
      <w:b/>
      <w:bCs/>
    </w:rPr>
  </w:style>
  <w:style w:type="character" w:customStyle="1" w:styleId="AklamaKonusuChar">
    <w:name w:val="Açıklama Konusu Char"/>
    <w:basedOn w:val="AklamaMetniChar"/>
    <w:link w:val="AklamaKonusu"/>
    <w:uiPriority w:val="99"/>
    <w:semiHidden/>
    <w:rsid w:val="00D26820"/>
    <w:rPr>
      <w:b/>
      <w:bCs/>
      <w:sz w:val="20"/>
      <w:szCs w:val="20"/>
      <w:lang w:val="tr-TR"/>
    </w:rPr>
  </w:style>
  <w:style w:type="paragraph" w:styleId="ListeParagraf">
    <w:name w:val="List Paragraph"/>
    <w:basedOn w:val="Normal"/>
    <w:uiPriority w:val="34"/>
    <w:qFormat/>
    <w:rsid w:val="00176B59"/>
    <w:pPr>
      <w:ind w:left="720"/>
      <w:contextualSpacing/>
    </w:pPr>
  </w:style>
  <w:style w:type="paragraph" w:styleId="GvdeMetni3">
    <w:name w:val="Body Text 3"/>
    <w:basedOn w:val="Normal"/>
    <w:link w:val="GvdeMetni3Char"/>
    <w:rsid w:val="00647566"/>
    <w:pPr>
      <w:tabs>
        <w:tab w:val="left" w:pos="709"/>
        <w:tab w:val="left" w:pos="6521"/>
      </w:tabs>
      <w:spacing w:after="0" w:line="240" w:lineRule="auto"/>
    </w:pPr>
    <w:rPr>
      <w:rFonts w:ascii="Times New Roman" w:eastAsia="Times New Roman" w:hAnsi="Times New Roman" w:cs="Times New Roman"/>
      <w:sz w:val="28"/>
      <w:szCs w:val="20"/>
      <w:lang w:val="en-US" w:eastAsia="tr-TR"/>
    </w:rPr>
  </w:style>
  <w:style w:type="character" w:customStyle="1" w:styleId="GvdeMetni3Char">
    <w:name w:val="Gövde Metni 3 Char"/>
    <w:basedOn w:val="VarsaylanParagrafYazTipi"/>
    <w:link w:val="GvdeMetni3"/>
    <w:rsid w:val="00647566"/>
    <w:rPr>
      <w:rFonts w:ascii="Times New Roman" w:eastAsia="Times New Roman" w:hAnsi="Times New Roman" w:cs="Times New Roman"/>
      <w:sz w:val="28"/>
      <w:szCs w:val="20"/>
      <w:lang w:eastAsia="tr-TR"/>
    </w:rPr>
  </w:style>
  <w:style w:type="paragraph" w:styleId="GvdeMetni">
    <w:name w:val="Body Text"/>
    <w:basedOn w:val="Normal"/>
    <w:link w:val="GvdeMetniChar"/>
    <w:rsid w:val="00647566"/>
    <w:pPr>
      <w:tabs>
        <w:tab w:val="left" w:pos="567"/>
        <w:tab w:val="left" w:pos="851"/>
        <w:tab w:val="left" w:pos="5103"/>
        <w:tab w:val="left" w:pos="5670"/>
        <w:tab w:val="left" w:pos="6663"/>
      </w:tabs>
      <w:spacing w:after="0" w:line="240" w:lineRule="auto"/>
      <w:jc w:val="both"/>
    </w:pPr>
    <w:rPr>
      <w:rFonts w:ascii="Times New Roman" w:eastAsia="Times New Roman" w:hAnsi="Times New Roman" w:cs="Times New Roman"/>
      <w:sz w:val="28"/>
      <w:szCs w:val="20"/>
      <w:lang w:val="en-US" w:eastAsia="tr-TR"/>
    </w:rPr>
  </w:style>
  <w:style w:type="character" w:customStyle="1" w:styleId="GvdeMetniChar">
    <w:name w:val="Gövde Metni Char"/>
    <w:basedOn w:val="VarsaylanParagrafYazTipi"/>
    <w:link w:val="GvdeMetni"/>
    <w:rsid w:val="00647566"/>
    <w:rPr>
      <w:rFonts w:ascii="Times New Roman" w:eastAsia="Times New Roman" w:hAnsi="Times New Roman" w:cs="Times New Roman"/>
      <w:sz w:val="28"/>
      <w:szCs w:val="20"/>
      <w:lang w:eastAsia="tr-TR"/>
    </w:rPr>
  </w:style>
  <w:style w:type="paragraph" w:styleId="GvdeMetni2">
    <w:name w:val="Body Text 2"/>
    <w:basedOn w:val="Normal"/>
    <w:link w:val="GvdeMetni2Char"/>
    <w:rsid w:val="00647566"/>
    <w:pPr>
      <w:spacing w:after="0" w:line="240" w:lineRule="auto"/>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647566"/>
    <w:rPr>
      <w:rFonts w:ascii="Times New Roman" w:eastAsia="Times New Roman" w:hAnsi="Times New Roman" w:cs="Times New Roman"/>
      <w:sz w:val="24"/>
      <w:szCs w:val="20"/>
      <w:lang w:val="tr-TR" w:eastAsia="tr-TR"/>
    </w:rPr>
  </w:style>
  <w:style w:type="paragraph" w:customStyle="1" w:styleId="3-NormalYaz">
    <w:name w:val="3-Normal Yazı"/>
    <w:rsid w:val="00647566"/>
    <w:pPr>
      <w:tabs>
        <w:tab w:val="left" w:pos="566"/>
      </w:tabs>
      <w:spacing w:after="0" w:line="240" w:lineRule="auto"/>
      <w:jc w:val="both"/>
    </w:pPr>
    <w:rPr>
      <w:rFonts w:ascii="Times New Roman" w:eastAsia="Times New Roman" w:hAnsi="Times New Roman" w:cs="Times New Roman"/>
      <w:sz w:val="19"/>
      <w:szCs w:val="19"/>
      <w:lang w:val="tr-TR"/>
    </w:rPr>
  </w:style>
  <w:style w:type="paragraph" w:customStyle="1" w:styleId="GvdeMetni22">
    <w:name w:val="Gövde Metni 22"/>
    <w:basedOn w:val="Normal"/>
    <w:rsid w:val="00647566"/>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b/>
      <w:bCs/>
      <w:color w:val="000000"/>
      <w:sz w:val="20"/>
      <w:szCs w:val="20"/>
      <w:lang w:eastAsia="tr-TR"/>
    </w:rPr>
  </w:style>
  <w:style w:type="paragraph" w:customStyle="1" w:styleId="GvdeMetni23">
    <w:name w:val="Gövde Metni 23"/>
    <w:basedOn w:val="Normal"/>
    <w:rsid w:val="00647566"/>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4"/>
      <w:szCs w:val="24"/>
      <w:lang w:eastAsia="tr-TR"/>
    </w:rPr>
  </w:style>
  <w:style w:type="paragraph" w:styleId="Dzeltme">
    <w:name w:val="Revision"/>
    <w:hidden/>
    <w:uiPriority w:val="99"/>
    <w:semiHidden/>
    <w:rsid w:val="005A534F"/>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3656</Words>
  <Characters>20840</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BAKAÇHAN</dc:creator>
  <cp:keywords/>
  <dc:description/>
  <cp:lastModifiedBy>Mustafa Seçilmiş</cp:lastModifiedBy>
  <cp:revision>6</cp:revision>
  <dcterms:created xsi:type="dcterms:W3CDTF">2021-02-04T09:31:00Z</dcterms:created>
  <dcterms:modified xsi:type="dcterms:W3CDTF">2022-02-14T12:15:00Z</dcterms:modified>
</cp:coreProperties>
</file>